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4F83" w14:textId="77777777" w:rsidR="00D21ADD" w:rsidRPr="00C758C4" w:rsidRDefault="00C758C4" w:rsidP="00042DE7">
      <w:pPr>
        <w:spacing w:line="240" w:lineRule="auto"/>
        <w:rPr>
          <w:rFonts w:ascii="Noto Sans CJK JP Bold" w:eastAsia="Noto Sans CJK JP Bold" w:hAnsi="Noto Sans CJK JP Bold" w:cs="Noto Sans"/>
          <w:b/>
          <w:bCs/>
          <w:color w:val="DB0720"/>
          <w:sz w:val="30"/>
          <w:szCs w:val="30"/>
          <w:lang w:val="en-US" w:eastAsia="ja-JP"/>
        </w:rPr>
      </w:pPr>
      <w:r w:rsidRPr="00C758C4">
        <w:rPr>
          <w:rFonts w:ascii="Noto Sans CJK JP Bold" w:eastAsia="Noto Sans CJK JP Bold" w:hAnsi="Noto Sans CJK JP Bold" w:cs="Noto Sans" w:hint="eastAsia"/>
          <w:b/>
          <w:bCs/>
          <w:color w:val="DB0720"/>
          <w:sz w:val="30"/>
          <w:szCs w:val="30"/>
          <w:lang w:val="en-US" w:eastAsia="ja-JP"/>
        </w:rPr>
        <w:t>プレスリリース</w:t>
      </w:r>
    </w:p>
    <w:p w14:paraId="10421302" w14:textId="77777777" w:rsidR="00D21ADD" w:rsidRDefault="00D21ADD" w:rsidP="00042DE7">
      <w:pPr>
        <w:spacing w:line="240" w:lineRule="auto"/>
        <w:rPr>
          <w:rFonts w:ascii="Noto Sans" w:hAnsi="Noto Sans" w:cs="Noto Sans"/>
          <w:lang w:val="en-US" w:eastAsia="ja-JP"/>
        </w:rPr>
      </w:pPr>
    </w:p>
    <w:p w14:paraId="51DFF2F7" w14:textId="77777777" w:rsidR="00180055" w:rsidRPr="00C758C4" w:rsidRDefault="00C758C4" w:rsidP="00042DE7">
      <w:pPr>
        <w:spacing w:line="240" w:lineRule="auto"/>
        <w:rPr>
          <w:rFonts w:ascii="Noto Sans CJK JP Bold" w:eastAsia="Noto Sans CJK JP Bold" w:hAnsi="Noto Sans CJK JP Bold" w:cs="Noto Sans"/>
          <w:b/>
          <w:bCs/>
          <w:sz w:val="24"/>
          <w:szCs w:val="24"/>
          <w:lang w:val="en-US" w:eastAsia="ja-JP"/>
        </w:rPr>
      </w:pPr>
      <w:r w:rsidRPr="00C758C4">
        <w:rPr>
          <w:rFonts w:ascii="Noto Sans CJK JP Bold" w:eastAsia="Noto Sans CJK JP Bold" w:hAnsi="Noto Sans CJK JP Bold" w:cs="Noto Sans" w:hint="eastAsia"/>
          <w:b/>
          <w:bCs/>
          <w:sz w:val="24"/>
          <w:szCs w:val="24"/>
          <w:lang w:val="en-US" w:eastAsia="ja-JP"/>
        </w:rPr>
        <w:t>ツールおよび抜き型製造業界の革新と標準化を促進するために</w:t>
      </w:r>
      <w:r w:rsidRPr="00C758C4">
        <w:rPr>
          <w:rFonts w:ascii="Noto Sans" w:eastAsia="Noto Sans CJK JP Bold" w:hAnsi="Noto Sans" w:cs="Noto Sans" w:hint="eastAsia"/>
          <w:b/>
          <w:bCs/>
          <w:sz w:val="24"/>
          <w:szCs w:val="24"/>
          <w:lang w:val="en-US" w:eastAsia="ja-JP"/>
        </w:rPr>
        <w:t>BOBST</w:t>
      </w:r>
      <w:r w:rsidRPr="00C758C4">
        <w:rPr>
          <w:rFonts w:ascii="Noto Sans CJK JP Bold" w:eastAsia="Noto Sans CJK JP Bold" w:hAnsi="Noto Sans CJK JP Bold" w:cs="Noto Sans" w:hint="eastAsia"/>
          <w:b/>
          <w:bCs/>
          <w:sz w:val="24"/>
          <w:szCs w:val="24"/>
          <w:lang w:val="en-US" w:eastAsia="ja-JP"/>
        </w:rPr>
        <w:t>と</w:t>
      </w:r>
      <w:r>
        <w:rPr>
          <w:rFonts w:ascii="Noto Sans" w:eastAsia="Noto Sans CJK JP Bold" w:hAnsi="Noto Sans" w:cs="Noto Sans" w:hint="eastAsia"/>
          <w:b/>
          <w:bCs/>
          <w:sz w:val="24"/>
          <w:szCs w:val="24"/>
          <w:lang w:val="en-US" w:eastAsia="ja-JP"/>
        </w:rPr>
        <w:t>CITO</w:t>
      </w:r>
      <w:r>
        <w:rPr>
          <w:rFonts w:ascii="Noto Sans" w:eastAsia="Noto Sans CJK JP Bold" w:hAnsi="Noto Sans" w:cs="Noto Sans"/>
          <w:b/>
          <w:bCs/>
          <w:sz w:val="24"/>
          <w:szCs w:val="24"/>
          <w:lang w:val="en-US" w:eastAsia="ja-JP"/>
        </w:rPr>
        <w:noBreakHyphen/>
      </w:r>
      <w:r w:rsidRPr="00C758C4">
        <w:rPr>
          <w:rFonts w:ascii="Noto Sans" w:eastAsia="Noto Sans CJK JP Bold" w:hAnsi="Noto Sans" w:cs="Noto Sans" w:hint="eastAsia"/>
          <w:b/>
          <w:bCs/>
          <w:sz w:val="24"/>
          <w:szCs w:val="24"/>
          <w:lang w:val="en-US" w:eastAsia="ja-JP"/>
        </w:rPr>
        <w:t>SYSTEM</w:t>
      </w:r>
      <w:r w:rsidRPr="00C758C4">
        <w:rPr>
          <w:rFonts w:ascii="Noto Sans CJK JP Bold" w:eastAsia="Noto Sans CJK JP Bold" w:hAnsi="Noto Sans CJK JP Bold" w:cs="Noto Sans" w:hint="eastAsia"/>
          <w:b/>
          <w:bCs/>
          <w:sz w:val="24"/>
          <w:szCs w:val="24"/>
          <w:lang w:val="en-US" w:eastAsia="ja-JP"/>
        </w:rPr>
        <w:t>が戦略的投資を発表</w:t>
      </w:r>
    </w:p>
    <w:p w14:paraId="1778D343" w14:textId="77777777" w:rsidR="00180055" w:rsidRPr="00042DE7" w:rsidRDefault="00180055" w:rsidP="00042DE7">
      <w:pPr>
        <w:spacing w:line="240" w:lineRule="auto"/>
        <w:rPr>
          <w:rFonts w:ascii="Noto Sans" w:hAnsi="Noto Sans" w:cs="Noto Sans"/>
          <w:lang w:val="en-US" w:eastAsia="ja-JP"/>
        </w:rPr>
      </w:pPr>
    </w:p>
    <w:p w14:paraId="114D698A" w14:textId="77777777" w:rsidR="00D21ADD" w:rsidRPr="00042DE7" w:rsidRDefault="00042DE7" w:rsidP="00042DE7">
      <w:pPr>
        <w:spacing w:line="240" w:lineRule="auto"/>
        <w:rPr>
          <w:rFonts w:ascii="Noto Sans" w:hAnsi="Noto Sans" w:cs="Noto Sans"/>
          <w:lang w:val="en-US" w:eastAsia="ja-JP"/>
        </w:rPr>
      </w:pPr>
      <w:r w:rsidRPr="00C62FD6">
        <w:rPr>
          <w:rFonts w:ascii="Noto Sans" w:hAnsi="Noto Sans" w:cs="Noto Sans"/>
          <w:noProof/>
          <w:sz w:val="21"/>
          <w:szCs w:val="21"/>
          <w:lang w:val="fr-FR" w:bidi="th-TH"/>
        </w:rPr>
        <mc:AlternateContent>
          <mc:Choice Requires="wps">
            <w:drawing>
              <wp:anchor distT="0" distB="0" distL="114300" distR="114300" simplePos="0" relativeHeight="251659264" behindDoc="0" locked="0" layoutInCell="1" allowOverlap="1" wp14:anchorId="0B15220A" wp14:editId="44C785D7">
                <wp:simplePos x="0" y="0"/>
                <wp:positionH relativeFrom="column">
                  <wp:posOffset>0</wp:posOffset>
                </wp:positionH>
                <wp:positionV relativeFrom="paragraph">
                  <wp:posOffset>0</wp:posOffset>
                </wp:positionV>
                <wp:extent cx="594000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384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7GEg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" strokecolor="#969696" strokeweight="1.75pt"/>
            </w:pict>
          </mc:Fallback>
        </mc:AlternateContent>
      </w:r>
    </w:p>
    <w:p w14:paraId="61D68F73" w14:textId="77777777" w:rsidR="00180055" w:rsidRPr="00042DE7" w:rsidRDefault="00180055" w:rsidP="00042DE7">
      <w:pPr>
        <w:spacing w:line="240" w:lineRule="auto"/>
        <w:rPr>
          <w:rFonts w:ascii="Noto Sans" w:hAnsi="Noto Sans" w:cs="Noto Sans"/>
          <w:lang w:val="en-US" w:eastAsia="ja-JP"/>
        </w:rPr>
      </w:pPr>
    </w:p>
    <w:p w14:paraId="7F4A1114" w14:textId="77777777" w:rsidR="00780E83" w:rsidRPr="00780E83" w:rsidRDefault="00C758C4" w:rsidP="00780E83">
      <w:pPr>
        <w:spacing w:line="240" w:lineRule="auto"/>
        <w:rPr>
          <w:rFonts w:ascii="Noto Sans" w:hAnsi="Noto Sans" w:cs="Noto Sans"/>
          <w:b/>
          <w:bCs/>
          <w:lang w:val="en-US" w:eastAsia="ja-JP"/>
        </w:rPr>
      </w:pPr>
      <w:r w:rsidRPr="00C758C4">
        <w:rPr>
          <w:rFonts w:ascii="Noto Sans CJK JP Regular" w:eastAsia="Noto Sans CJK JP Regular" w:hAnsi="Noto Sans CJK JP Regular" w:cs="Noto Sans" w:hint="eastAsia"/>
          <w:i/>
          <w:iCs/>
          <w:lang w:val="en-US" w:eastAsia="ja-JP"/>
        </w:rPr>
        <w:t>メックス、スイス、</w:t>
      </w:r>
      <w:r>
        <w:rPr>
          <w:rFonts w:ascii="Noto Sans CJK JP Regular" w:eastAsia="Noto Sans CJK JP Regular" w:hAnsi="Noto Sans CJK JP Regular" w:cs="Noto Sans"/>
          <w:i/>
          <w:iCs/>
          <w:lang w:val="en-US" w:eastAsia="ja-JP"/>
        </w:rPr>
        <w:t>9</w:t>
      </w:r>
      <w:r w:rsidRPr="00C758C4">
        <w:rPr>
          <w:rFonts w:ascii="Noto Sans CJK JP Regular" w:eastAsia="Noto Sans CJK JP Regular" w:hAnsi="Noto Sans CJK JP Regular" w:cs="Noto Sans" w:hint="eastAsia"/>
          <w:i/>
          <w:iCs/>
          <w:lang w:val="en-US" w:eastAsia="ja-JP"/>
        </w:rPr>
        <w:t>,2020年4月</w:t>
      </w:r>
      <w:r w:rsidR="00180055">
        <w:rPr>
          <w:rFonts w:ascii="Noto Sans" w:hAnsi="Noto Sans" w:cs="Noto Sans"/>
          <w:i/>
          <w:iCs/>
          <w:lang w:val="en-US" w:eastAsia="ja-JP"/>
        </w:rPr>
        <w:t xml:space="preserve">– </w:t>
      </w:r>
      <w:r w:rsidRPr="00C758C4">
        <w:rPr>
          <w:rFonts w:ascii="Noto Sans" w:eastAsia="Noto Sans CJK JP Bold" w:hAnsi="Noto Sans" w:cs="Noto Sans" w:hint="eastAsia"/>
          <w:b/>
          <w:bCs/>
          <w:lang w:val="en-US" w:eastAsia="ja-JP"/>
        </w:rPr>
        <w:t>Bobst Group SA</w:t>
      </w:r>
      <w:r w:rsidRPr="00C758C4">
        <w:rPr>
          <w:rFonts w:ascii="Noto Sans CJK JP Bold" w:eastAsia="Noto Sans CJK JP Bold" w:hAnsi="Noto Sans CJK JP Bold" w:cs="Noto Sans" w:hint="eastAsia"/>
          <w:b/>
          <w:bCs/>
          <w:lang w:val="en-US" w:eastAsia="ja-JP"/>
        </w:rPr>
        <w:t>、メ/ スイス（以下「</w:t>
      </w:r>
      <w:r w:rsidRPr="00C758C4">
        <w:rPr>
          <w:rFonts w:ascii="Noto Sans" w:eastAsia="Noto Sans CJK JP Bold" w:hAnsi="Noto Sans" w:cs="Noto Sans" w:hint="eastAsia"/>
          <w:b/>
          <w:bCs/>
          <w:lang w:val="en-US" w:eastAsia="ja-JP"/>
        </w:rPr>
        <w:t>Bobst Group</w:t>
      </w:r>
      <w:r w:rsidRPr="00C758C4">
        <w:rPr>
          <w:rFonts w:ascii="Noto Sans CJK JP Bold" w:eastAsia="Noto Sans CJK JP Bold" w:hAnsi="Noto Sans CJK JP Bold" w:cs="Noto Sans" w:hint="eastAsia"/>
          <w:b/>
          <w:bCs/>
          <w:lang w:val="en-US" w:eastAsia="ja-JP"/>
        </w:rPr>
        <w:t>」または「</w:t>
      </w:r>
      <w:r w:rsidRPr="00C758C4">
        <w:rPr>
          <w:rFonts w:ascii="Noto Sans" w:eastAsia="Noto Sans CJK JP Bold" w:hAnsi="Noto Sans" w:cs="Noto Sans" w:hint="eastAsia"/>
          <w:b/>
          <w:bCs/>
          <w:lang w:val="en-US" w:eastAsia="ja-JP"/>
        </w:rPr>
        <w:t>BOBST</w:t>
      </w:r>
      <w:r w:rsidRPr="00C758C4">
        <w:rPr>
          <w:rFonts w:ascii="Noto Sans CJK JP Bold" w:eastAsia="Noto Sans CJK JP Bold" w:hAnsi="Noto Sans CJK JP Bold" w:cs="Noto Sans" w:hint="eastAsia"/>
          <w:b/>
          <w:bCs/>
          <w:lang w:val="en-US" w:eastAsia="ja-JP"/>
        </w:rPr>
        <w:t>」）は、</w:t>
      </w:r>
      <w:r w:rsidRPr="00C758C4">
        <w:rPr>
          <w:rFonts w:ascii="Noto Sans" w:eastAsia="Noto Sans CJK JP Bold" w:hAnsi="Noto Sans" w:cs="Noto Sans" w:hint="eastAsia"/>
          <w:b/>
          <w:bCs/>
          <w:lang w:val="en-US" w:eastAsia="ja-JP"/>
        </w:rPr>
        <w:t>CITO-SYSTEM GmbH</w:t>
      </w:r>
      <w:r w:rsidRPr="00C758C4">
        <w:rPr>
          <w:rFonts w:ascii="Noto Sans CJK JP Bold" w:eastAsia="Noto Sans CJK JP Bold" w:hAnsi="Noto Sans CJK JP Bold" w:cs="Noto Sans" w:hint="eastAsia"/>
          <w:b/>
          <w:bCs/>
          <w:lang w:val="en-US" w:eastAsia="ja-JP"/>
        </w:rPr>
        <w:t>、</w:t>
      </w:r>
      <w:proofErr w:type="spellStart"/>
      <w:r w:rsidRPr="00C758C4">
        <w:rPr>
          <w:rFonts w:ascii="Noto Sans" w:eastAsia="Noto Sans CJK JP Bold" w:hAnsi="Noto Sans" w:cs="Noto Sans" w:hint="eastAsia"/>
          <w:b/>
          <w:bCs/>
          <w:lang w:val="en-US" w:eastAsia="ja-JP"/>
        </w:rPr>
        <w:t>Schwaig</w:t>
      </w:r>
      <w:proofErr w:type="spellEnd"/>
      <w:r w:rsidRPr="00C758C4">
        <w:rPr>
          <w:rFonts w:ascii="Noto Sans CJK JP Bold" w:eastAsia="Noto Sans CJK JP Bold" w:hAnsi="Noto Sans CJK JP Bold" w:cs="Noto Sans" w:hint="eastAsia"/>
          <w:b/>
          <w:bCs/>
          <w:lang w:val="en-US" w:eastAsia="ja-JP"/>
        </w:rPr>
        <w:t xml:space="preserve"> / ドイツ（以下「</w:t>
      </w:r>
      <w:r w:rsidRPr="00C758C4">
        <w:rPr>
          <w:rFonts w:ascii="Noto Sans" w:eastAsia="Noto Sans CJK JP Bold" w:hAnsi="Noto Sans" w:cs="Noto Sans" w:hint="eastAsia"/>
          <w:b/>
          <w:bCs/>
          <w:lang w:val="en-US" w:eastAsia="ja-JP"/>
        </w:rPr>
        <w:t>CITO-SYSTEM</w:t>
      </w:r>
      <w:r w:rsidRPr="00C758C4">
        <w:rPr>
          <w:rFonts w:ascii="Noto Sans CJK JP Bold" w:eastAsia="Noto Sans CJK JP Bold" w:hAnsi="Noto Sans CJK JP Bold" w:cs="Noto Sans" w:hint="eastAsia"/>
          <w:b/>
          <w:bCs/>
          <w:lang w:val="en-US" w:eastAsia="ja-JP"/>
        </w:rPr>
        <w:t>」または「</w:t>
      </w:r>
      <w:r w:rsidRPr="00C758C4">
        <w:rPr>
          <w:rFonts w:ascii="Noto Sans" w:eastAsia="Noto Sans CJK JP Bold" w:hAnsi="Noto Sans" w:cs="Noto Sans" w:hint="eastAsia"/>
          <w:b/>
          <w:bCs/>
          <w:lang w:val="en-US" w:eastAsia="ja-JP"/>
        </w:rPr>
        <w:t>Company</w:t>
      </w:r>
      <w:r w:rsidRPr="00C758C4">
        <w:rPr>
          <w:rFonts w:ascii="Noto Sans CJK JP Bold" w:eastAsia="Noto Sans CJK JP Bold" w:hAnsi="Noto Sans CJK JP Bold" w:cs="Noto Sans" w:hint="eastAsia"/>
          <w:b/>
          <w:bCs/>
          <w:lang w:val="en-US" w:eastAsia="ja-JP"/>
        </w:rPr>
        <w:t>」）に対する投資を戦略的に行い、両社の強みを活かしてツールおよびパッケージ製造におけるイノベーションを加速してゆくと発表しました。</w:t>
      </w:r>
    </w:p>
    <w:p w14:paraId="577E3875" w14:textId="77777777" w:rsidR="00D21ADD" w:rsidRPr="00180055" w:rsidRDefault="00D21ADD" w:rsidP="00780E83">
      <w:pPr>
        <w:spacing w:line="240" w:lineRule="auto"/>
        <w:rPr>
          <w:rFonts w:ascii="Noto Sans" w:hAnsi="Noto Sans" w:cs="Noto Sans"/>
          <w:b/>
          <w:bCs/>
          <w:lang w:val="en-US" w:eastAsia="ja-JP"/>
        </w:rPr>
      </w:pPr>
    </w:p>
    <w:p w14:paraId="2048B4A7"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r w:rsidRPr="00C758C4">
        <w:rPr>
          <w:rFonts w:ascii="Noto Sans" w:eastAsia="Noto Sans CJK JP Regular" w:hAnsi="Noto Sans" w:cs="Noto Sans" w:hint="eastAsia"/>
          <w:lang w:val="en-US" w:eastAsia="ja-JP"/>
        </w:rPr>
        <w:t>2020</w:t>
      </w:r>
      <w:r w:rsidRPr="00C758C4">
        <w:rPr>
          <w:rFonts w:ascii="Noto Sans CJK JP Regular" w:eastAsia="Noto Sans CJK JP Regular" w:hAnsi="Noto Sans CJK JP Regular" w:cs="Noto Sans" w:hint="eastAsia"/>
          <w:lang w:val="en-US" w:eastAsia="ja-JP"/>
        </w:rPr>
        <w:t>年</w:t>
      </w:r>
      <w:r w:rsidRPr="00C758C4">
        <w:rPr>
          <w:rFonts w:ascii="Noto Sans" w:eastAsia="Noto Sans CJK JP Regular" w:hAnsi="Noto Sans" w:cs="Noto Sans" w:hint="eastAsia"/>
          <w:lang w:val="en-US" w:eastAsia="ja-JP"/>
        </w:rPr>
        <w:t>4</w:t>
      </w:r>
      <w:r w:rsidRPr="00C758C4">
        <w:rPr>
          <w:rFonts w:ascii="Noto Sans CJK JP Regular" w:eastAsia="Noto Sans CJK JP Regular" w:hAnsi="Noto Sans CJK JP Regular" w:cs="Noto Sans" w:hint="eastAsia"/>
          <w:lang w:val="en-US" w:eastAsia="ja-JP"/>
        </w:rPr>
        <w:t>月</w:t>
      </w:r>
      <w:r w:rsidRPr="00C758C4">
        <w:rPr>
          <w:rFonts w:ascii="Noto Sans" w:eastAsia="Noto Sans CJK JP Regular" w:hAnsi="Noto Sans" w:cs="Noto Sans" w:hint="eastAsia"/>
          <w:lang w:val="en-US" w:eastAsia="ja-JP"/>
        </w:rPr>
        <w:t>8</w:t>
      </w:r>
      <w:r w:rsidRPr="00C758C4">
        <w:rPr>
          <w:rFonts w:ascii="Noto Sans CJK JP Regular" w:eastAsia="Noto Sans CJK JP Regular" w:hAnsi="Noto Sans CJK JP Regular" w:cs="Noto Sans" w:hint="eastAsia"/>
          <w:lang w:val="en-US" w:eastAsia="ja-JP"/>
        </w:rPr>
        <w:t>,、</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は</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の過半数（</w:t>
      </w:r>
      <w:r w:rsidRPr="00C758C4">
        <w:rPr>
          <w:rFonts w:ascii="Noto Sans" w:eastAsia="Noto Sans CJK JP Regular" w:hAnsi="Noto Sans" w:cs="Noto Sans" w:hint="eastAsia"/>
          <w:lang w:val="en-US" w:eastAsia="ja-JP"/>
        </w:rPr>
        <w:t>51</w:t>
      </w:r>
      <w:r w:rsidRPr="00C758C4">
        <w:rPr>
          <w:rFonts w:ascii="Noto Sans" w:eastAsia="Noto Sans CJK JP Regular" w:hAnsi="Noto Sans" w:cs="Noto Sans" w:hint="eastAsia"/>
          <w:lang w:val="en-US" w:eastAsia="ja-JP"/>
        </w:rPr>
        <w:t>％</w:t>
      </w:r>
      <w:r w:rsidRPr="00C758C4">
        <w:rPr>
          <w:rFonts w:ascii="Noto Sans CJK JP Regular" w:eastAsia="Noto Sans CJK JP Regular" w:hAnsi="Noto Sans CJK JP Regular" w:cs="Noto Sans" w:hint="eastAsia"/>
          <w:lang w:val="en-US" w:eastAsia="ja-JP"/>
        </w:rPr>
        <w:t>）の事業関与権を獲得しました。</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は引き続き同社の</w:t>
      </w:r>
      <w:r w:rsidRPr="00C758C4">
        <w:rPr>
          <w:rFonts w:ascii="Noto Sans" w:eastAsia="Noto Sans CJK JP Regular" w:hAnsi="Noto Sans" w:cs="Noto Sans" w:hint="eastAsia"/>
          <w:lang w:val="en-US" w:eastAsia="ja-JP"/>
        </w:rPr>
        <w:t>49</w:t>
      </w:r>
      <w:r w:rsidRPr="00C758C4">
        <w:rPr>
          <w:rFonts w:ascii="Noto Sans" w:eastAsia="Noto Sans CJK JP Regular" w:hAnsi="Noto Sans" w:cs="Noto Sans" w:hint="eastAsia"/>
          <w:lang w:val="en-US" w:eastAsia="ja-JP"/>
        </w:rPr>
        <w:t>％</w:t>
      </w:r>
      <w:r w:rsidRPr="00C758C4">
        <w:rPr>
          <w:rFonts w:ascii="Noto Sans CJK JP Regular" w:eastAsia="Noto Sans CJK JP Regular" w:hAnsi="Noto Sans CJK JP Regular" w:cs="Noto Sans" w:hint="eastAsia"/>
          <w:lang w:val="en-US" w:eastAsia="ja-JP"/>
        </w:rPr>
        <w:t>を保有し、世界的に知られるブランディングおよびエージェントネットワークを持つ現在の経営体制で事業を続けます。 同社は加工および抜き型製造業界向けに紙、カードボード、段ボール用のコンポーネントを提供しており、その消耗品およびサービスは</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ブランドで販売されています。</w:t>
      </w:r>
    </w:p>
    <w:p w14:paraId="20471D79"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p>
    <w:p w14:paraId="63426446"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r w:rsidRPr="00C758C4">
        <w:rPr>
          <w:rFonts w:ascii="Noto Sans CJK JP Regular" w:eastAsia="Noto Sans CJK JP Regular" w:hAnsi="Noto Sans CJK JP Regular" w:cs="Noto Sans" w:hint="eastAsia"/>
          <w:lang w:val="en-US" w:eastAsia="ja-JP"/>
        </w:rPr>
        <w:t>「迅速な決定と持続可能性がパッケージ製造にとって最も重要な要素である現在、</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 xml:space="preserve">はツールが戦略的役割をもたらすと考えています。 </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との提携により、革新がもたらされ、標準化を策定でき、パッケージングチェーン全体の最適化を図ることができるでしょう。」「同時に、抜き型メーカーが、コンバーターに競争上の優位性をもたらすようなパッケージ生産に最適なツールを製造供給できるようになることで、業界の再構成をサポートします。」と</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のビジネスユニットサービス部門責任者である</w:t>
      </w:r>
      <w:r w:rsidRPr="00C758C4">
        <w:rPr>
          <w:rFonts w:ascii="Noto Sans" w:eastAsia="Noto Sans CJK JP Regular" w:hAnsi="Noto Sans" w:cs="Noto Sans" w:hint="eastAsia"/>
          <w:lang w:val="en-US" w:eastAsia="ja-JP"/>
        </w:rPr>
        <w:t>Julien Laran</w:t>
      </w:r>
      <w:r w:rsidRPr="00C758C4">
        <w:rPr>
          <w:rFonts w:ascii="Noto Sans CJK JP Regular" w:eastAsia="Noto Sans CJK JP Regular" w:hAnsi="Noto Sans CJK JP Regular" w:cs="Noto Sans" w:hint="eastAsia"/>
          <w:lang w:val="en-US" w:eastAsia="ja-JP"/>
        </w:rPr>
        <w:t>氏は述べています。</w:t>
      </w:r>
    </w:p>
    <w:p w14:paraId="050DCFEA"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p>
    <w:p w14:paraId="7DEDE87F"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r w:rsidRPr="00C758C4">
        <w:rPr>
          <w:rFonts w:ascii="Noto Sans CJK JP Regular" w:eastAsia="Noto Sans CJK JP Regular" w:hAnsi="Noto Sans CJK JP Regular" w:cs="Noto Sans" w:hint="eastAsia"/>
          <w:lang w:val="en-US" w:eastAsia="ja-JP"/>
        </w:rPr>
        <w:t>「完璧なツールとプロセスを組み合わせたハイテクマシンによって生産性能と品質を保つことができます。 そして今、パッケージングおよびツール産業の主要サプライヤーである</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と</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 xml:space="preserve">が提携したのです。 両社の革新的な専門知識を組み合わせることで性能と品質の向上を目指すことができ、お客様に利益をもたらすことができるようになります。 </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はこのジョイントベンチャーによってお客様の成功をより一層サポートできるようになったため、今の状況に満足しています」と</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のマネージングディレクターである</w:t>
      </w:r>
      <w:r w:rsidRPr="00C758C4">
        <w:rPr>
          <w:rFonts w:ascii="Noto Sans" w:eastAsia="Noto Sans CJK JP Regular" w:hAnsi="Noto Sans" w:cs="Noto Sans" w:hint="eastAsia"/>
          <w:lang w:val="en-US" w:eastAsia="ja-JP"/>
        </w:rPr>
        <w:t>Jürgen Mariën</w:t>
      </w:r>
      <w:r w:rsidRPr="00C758C4">
        <w:rPr>
          <w:rFonts w:ascii="Noto Sans CJK JP Regular" w:eastAsia="Noto Sans CJK JP Regular" w:hAnsi="Noto Sans CJK JP Regular" w:cs="Noto Sans" w:hint="eastAsia"/>
          <w:lang w:val="en-US" w:eastAsia="ja-JP"/>
        </w:rPr>
        <w:t>氏は述べています。</w:t>
      </w:r>
    </w:p>
    <w:p w14:paraId="2AFD3B96"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p>
    <w:p w14:paraId="4FE3AF40"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 xml:space="preserve">は、パッケージング界の未来にとって大切なのはパッケージングの生産に関与するすべての主要コンポーネントを統合することだと信じています。 ツールは重要です。そこで、長年にわたりBOBSTはさまざまなツールのイノベーションを推進して来ました。 </w:t>
      </w:r>
      <w:r w:rsidRPr="00C758C4">
        <w:rPr>
          <w:rFonts w:ascii="Noto Sans" w:eastAsia="Noto Sans CJK JP Regular" w:hAnsi="Noto Sans" w:cs="Noto Sans" w:hint="eastAsia"/>
          <w:lang w:val="en-US" w:eastAsia="ja-JP"/>
        </w:rPr>
        <w:t>2017</w:t>
      </w:r>
      <w:r w:rsidRPr="00C758C4">
        <w:rPr>
          <w:rFonts w:ascii="Noto Sans CJK JP Regular" w:eastAsia="Noto Sans CJK JP Regular" w:hAnsi="Noto Sans CJK JP Regular" w:cs="Noto Sans" w:hint="eastAsia"/>
          <w:lang w:val="en-US" w:eastAsia="ja-JP"/>
        </w:rPr>
        <w:t>年、</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は</w:t>
      </w:r>
      <w:r w:rsidRPr="00C758C4">
        <w:rPr>
          <w:rFonts w:ascii="Noto Sans" w:eastAsia="Noto Sans CJK JP Regular" w:hAnsi="Noto Sans" w:cs="Noto Sans" w:hint="eastAsia"/>
          <w:lang w:val="en-US" w:eastAsia="ja-JP"/>
        </w:rPr>
        <w:t>BOXPLAN GmbH</w:t>
      </w:r>
      <w:r w:rsidRPr="00C758C4">
        <w:rPr>
          <w:rFonts w:ascii="Noto Sans" w:eastAsia="Noto Sans CJK JP Regular" w:hAnsi="Noto Sans" w:cs="Noto Sans" w:hint="eastAsia"/>
          <w:lang w:val="en-US" w:eastAsia="ja-JP"/>
        </w:rPr>
        <w:t>＆</w:t>
      </w:r>
      <w:r w:rsidRPr="00C758C4">
        <w:rPr>
          <w:rFonts w:ascii="Noto Sans" w:eastAsia="Noto Sans CJK JP Regular" w:hAnsi="Noto Sans" w:cs="Noto Sans" w:hint="eastAsia"/>
          <w:lang w:val="en-US" w:eastAsia="ja-JP"/>
        </w:rPr>
        <w:t>Co. KG</w:t>
      </w:r>
      <w:r w:rsidRPr="00C758C4">
        <w:rPr>
          <w:rFonts w:ascii="Noto Sans CJK JP Regular" w:eastAsia="Noto Sans CJK JP Regular" w:hAnsi="Noto Sans CJK JP Regular" w:cs="Noto Sans" w:hint="eastAsia"/>
          <w:lang w:val="en-US" w:eastAsia="ja-JP"/>
        </w:rPr>
        <w:t xml:space="preserve">の過半数の事業関与権を獲得しました  </w:t>
      </w:r>
      <w:proofErr w:type="spellStart"/>
      <w:r w:rsidRPr="00C758C4">
        <w:rPr>
          <w:rFonts w:ascii="Noto Sans" w:eastAsia="Noto Sans CJK JP Regular" w:hAnsi="Noto Sans" w:cs="Noto Sans" w:hint="eastAsia"/>
          <w:lang w:val="en-US" w:eastAsia="ja-JP"/>
        </w:rPr>
        <w:t>Boxplan</w:t>
      </w:r>
      <w:proofErr w:type="spellEnd"/>
      <w:r w:rsidRPr="00C758C4">
        <w:rPr>
          <w:rFonts w:ascii="Noto Sans CJK JP Regular" w:eastAsia="Noto Sans CJK JP Regular" w:hAnsi="Noto Sans CJK JP Regular" w:cs="Noto Sans" w:hint="eastAsia"/>
          <w:lang w:val="en-US" w:eastAsia="ja-JP"/>
        </w:rPr>
        <w:t>は、打抜機の動的ストリッピングフォームを製造する卓越した</w:t>
      </w:r>
      <w:proofErr w:type="spellStart"/>
      <w:r w:rsidRPr="00C758C4">
        <w:rPr>
          <w:rFonts w:ascii="Noto Sans" w:eastAsia="Noto Sans CJK JP Regular" w:hAnsi="Noto Sans" w:cs="Noto Sans" w:hint="eastAsia"/>
          <w:lang w:val="en-US" w:eastAsia="ja-JP"/>
        </w:rPr>
        <w:t>Hybridsetter</w:t>
      </w:r>
      <w:proofErr w:type="spellEnd"/>
      <w:r w:rsidRPr="00C758C4">
        <w:rPr>
          <w:rFonts w:ascii="Noto Sans CJK JP Regular" w:eastAsia="Noto Sans CJK JP Regular" w:hAnsi="Noto Sans CJK JP Regular" w:cs="Noto Sans" w:hint="eastAsia"/>
          <w:lang w:val="en-US" w:eastAsia="ja-JP"/>
        </w:rPr>
        <w:t xml:space="preserve">など、パッケージ業界で使用されるダイカットに革新をもたらしています。 </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マシンに最高のツールを提供してもらうため、</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は</w:t>
      </w:r>
      <w:r w:rsidRPr="00C758C4">
        <w:rPr>
          <w:rFonts w:ascii="Noto Sans" w:eastAsia="Noto Sans CJK JP Regular" w:hAnsi="Noto Sans" w:cs="Noto Sans" w:hint="eastAsia"/>
          <w:lang w:val="en-US" w:eastAsia="ja-JP"/>
        </w:rPr>
        <w:t>2018</w:t>
      </w:r>
      <w:r w:rsidRPr="00C758C4">
        <w:rPr>
          <w:rFonts w:ascii="Noto Sans CJK JP Regular" w:eastAsia="Noto Sans CJK JP Regular" w:hAnsi="Noto Sans CJK JP Regular" w:cs="Noto Sans" w:hint="eastAsia"/>
          <w:lang w:val="en-US" w:eastAsia="ja-JP"/>
        </w:rPr>
        <w:t>年に地域ごとの抜き型メーカー向けに</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認定プログラムを設立しました。</w:t>
      </w:r>
    </w:p>
    <w:p w14:paraId="6CC70835" w14:textId="77777777" w:rsidR="00C758C4" w:rsidRPr="00C758C4" w:rsidRDefault="00C758C4" w:rsidP="00C758C4">
      <w:pPr>
        <w:spacing w:line="240" w:lineRule="auto"/>
        <w:rPr>
          <w:rFonts w:ascii="Noto Sans CJK JP Regular" w:eastAsia="Noto Sans CJK JP Regular" w:hAnsi="Noto Sans CJK JP Regular" w:cs="Noto Sans"/>
          <w:lang w:val="en-US" w:eastAsia="ja-JP"/>
        </w:rPr>
      </w:pPr>
    </w:p>
    <w:p w14:paraId="2A92D0EB" w14:textId="7E3AE759" w:rsidR="00262522" w:rsidRDefault="00C758C4" w:rsidP="00C758C4">
      <w:pPr>
        <w:spacing w:line="240" w:lineRule="auto"/>
        <w:rPr>
          <w:rFonts w:ascii="Noto Sans CJK JP Regular" w:eastAsia="Noto Sans CJK JP Regular" w:hAnsi="Noto Sans CJK JP Regular" w:cs="Noto Sans"/>
          <w:lang w:val="en-US" w:eastAsia="ja-JP"/>
        </w:rPr>
      </w:pPr>
      <w:r w:rsidRPr="00C758C4">
        <w:rPr>
          <w:rFonts w:ascii="Noto Sans CJK JP Regular" w:eastAsia="Noto Sans CJK JP Regular" w:hAnsi="Noto Sans CJK JP Regular" w:cs="Noto Sans" w:hint="eastAsia"/>
          <w:lang w:val="en-US" w:eastAsia="ja-JP"/>
        </w:rPr>
        <w:lastRenderedPageBreak/>
        <w:t>「</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 xml:space="preserve">とのパートナーシップは必要不可欠なものでした。 </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のビジネスユニットサービスのセールス＆マーケティング責任者である</w:t>
      </w:r>
      <w:r w:rsidRPr="00C758C4">
        <w:rPr>
          <w:rFonts w:ascii="Noto Sans" w:eastAsia="Noto Sans CJK JP Regular" w:hAnsi="Noto Sans" w:cs="Noto Sans" w:hint="eastAsia"/>
          <w:lang w:val="en-US" w:eastAsia="ja-JP"/>
        </w:rPr>
        <w:t xml:space="preserve">Raphaël </w:t>
      </w:r>
      <w:proofErr w:type="spellStart"/>
      <w:r w:rsidRPr="00C758C4">
        <w:rPr>
          <w:rFonts w:ascii="Noto Sans" w:eastAsia="Noto Sans CJK JP Regular" w:hAnsi="Noto Sans" w:cs="Noto Sans" w:hint="eastAsia"/>
          <w:lang w:val="en-US" w:eastAsia="ja-JP"/>
        </w:rPr>
        <w:t>Indermühle</w:t>
      </w:r>
      <w:proofErr w:type="spellEnd"/>
      <w:r w:rsidRPr="00C758C4">
        <w:rPr>
          <w:rFonts w:ascii="Noto Sans CJK JP Regular" w:eastAsia="Noto Sans CJK JP Regular" w:hAnsi="Noto Sans CJK JP Regular" w:cs="Noto Sans" w:hint="eastAsia"/>
          <w:lang w:val="en-US" w:eastAsia="ja-JP"/>
        </w:rPr>
        <w:t>氏は次のように述べています。「当社にはツールに関する専門知識が豊富に揃っていますが、パートナーにも抜き型のコンポーネントを迅速に開発し市場に導入してもらいたいと思っています。」 「</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 xml:space="preserve">は、この分野の主要サプライヤーの1つです。 </w:t>
      </w:r>
      <w:r w:rsidRPr="00C758C4">
        <w:rPr>
          <w:rFonts w:ascii="Noto Sans" w:eastAsia="Noto Sans CJK JP Regular" w:hAnsi="Noto Sans" w:cs="Noto Sans" w:hint="eastAsia"/>
          <w:lang w:val="en-US" w:eastAsia="ja-JP"/>
        </w:rPr>
        <w:t>BOBST</w:t>
      </w:r>
      <w:r w:rsidRPr="00C758C4">
        <w:rPr>
          <w:rFonts w:ascii="Noto Sans CJK JP Regular" w:eastAsia="Noto Sans CJK JP Regular" w:hAnsi="Noto Sans CJK JP Regular" w:cs="Noto Sans" w:hint="eastAsia"/>
          <w:lang w:val="en-US" w:eastAsia="ja-JP"/>
        </w:rPr>
        <w:t>、当社認定プログラム、</w:t>
      </w:r>
      <w:proofErr w:type="spellStart"/>
      <w:r w:rsidRPr="00C758C4">
        <w:rPr>
          <w:rFonts w:ascii="Noto Sans" w:eastAsia="Noto Sans CJK JP Regular" w:hAnsi="Noto Sans" w:cs="Noto Sans" w:hint="eastAsia"/>
          <w:lang w:val="en-US" w:eastAsia="ja-JP"/>
        </w:rPr>
        <w:t>Boxplan</w:t>
      </w:r>
      <w:proofErr w:type="spellEnd"/>
      <w:r w:rsidRPr="00C758C4">
        <w:rPr>
          <w:rFonts w:ascii="Noto Sans CJK JP Regular" w:eastAsia="Noto Sans CJK JP Regular" w:hAnsi="Noto Sans CJK JP Regular" w:cs="Noto Sans" w:hint="eastAsia"/>
          <w:lang w:val="en-US" w:eastAsia="ja-JP"/>
        </w:rPr>
        <w:t>、</w:t>
      </w:r>
      <w:r w:rsidRPr="00C758C4">
        <w:rPr>
          <w:rFonts w:ascii="Noto Sans" w:eastAsia="Noto Sans CJK JP Regular" w:hAnsi="Noto Sans" w:cs="Noto Sans" w:hint="eastAsia"/>
          <w:lang w:val="en-US" w:eastAsia="ja-JP"/>
        </w:rPr>
        <w:t>CITO-SYSTEM</w:t>
      </w:r>
      <w:r w:rsidRPr="00C758C4">
        <w:rPr>
          <w:rFonts w:ascii="Noto Sans CJK JP Regular" w:eastAsia="Noto Sans CJK JP Regular" w:hAnsi="Noto Sans CJK JP Regular" w:cs="Noto Sans" w:hint="eastAsia"/>
          <w:lang w:val="en-US" w:eastAsia="ja-JP"/>
        </w:rPr>
        <w:t>で革新と標準化をさらに推進する準備が整いました。ツールおよびパッケージ製造の未来の開拓を進めてまいります。」</w:t>
      </w:r>
    </w:p>
    <w:p w14:paraId="34CA4F52" w14:textId="5051DEB8" w:rsidR="008D459F" w:rsidRDefault="008D459F" w:rsidP="00C758C4">
      <w:pPr>
        <w:spacing w:line="240" w:lineRule="auto"/>
        <w:rPr>
          <w:rFonts w:ascii="Noto Sans CJK JP Regular" w:eastAsia="Noto Sans CJK JP Regular" w:hAnsi="Noto Sans CJK JP Regular" w:cs="Noto Sans"/>
          <w:lang w:val="en-US" w:eastAsia="ja-JP"/>
        </w:rPr>
      </w:pPr>
    </w:p>
    <w:p w14:paraId="6FDA2231" w14:textId="77777777" w:rsidR="008D459F" w:rsidRDefault="008D459F" w:rsidP="00C758C4">
      <w:pPr>
        <w:spacing w:line="240" w:lineRule="auto"/>
        <w:rPr>
          <w:rFonts w:ascii="Noto Sans" w:hAnsi="Noto Sans" w:cs="Noto Sans"/>
          <w:b/>
          <w:bCs/>
          <w:lang w:val="en-US" w:eastAsia="ja-JP"/>
        </w:rPr>
      </w:pPr>
    </w:p>
    <w:p w14:paraId="5D657DFE" w14:textId="7C2F06F8" w:rsidR="00D21ADD" w:rsidRPr="002A5568" w:rsidRDefault="00ED0747" w:rsidP="00ED0747">
      <w:pPr>
        <w:snapToGrid w:val="0"/>
        <w:spacing w:line="240" w:lineRule="auto"/>
        <w:rPr>
          <w:rFonts w:ascii="Noto Sans CJK JP Bold" w:eastAsia="Noto Sans CJK JP Bold" w:hAnsi="Noto Sans CJK JP Bold" w:cs="Noto Sans"/>
          <w:b/>
          <w:bCs/>
          <w:lang w:val="en-US" w:eastAsia="ja-JP"/>
        </w:rPr>
      </w:pPr>
      <w:r>
        <w:rPr>
          <w:rFonts w:ascii="Noto Sans" w:eastAsia="Noto Sans CJK JP Bold" w:hAnsi="Noto Sans" w:cs="Noto Sans"/>
          <w:b/>
          <w:bCs/>
          <w:lang w:val="en-US" w:eastAsia="ja-JP"/>
        </w:rPr>
        <w:t>BOBST</w:t>
      </w:r>
      <w:r w:rsidR="002A5568" w:rsidRPr="002A5568">
        <w:rPr>
          <w:rFonts w:ascii="Noto Sans CJK JP Bold" w:eastAsia="Noto Sans CJK JP Bold" w:hAnsi="Noto Sans CJK JP Bold" w:cs="Noto Sans" w:hint="eastAsia"/>
          <w:b/>
          <w:bCs/>
          <w:lang w:val="en-US" w:eastAsia="ja-JP"/>
        </w:rPr>
        <w:t>について</w:t>
      </w:r>
    </w:p>
    <w:p w14:paraId="199F6313" w14:textId="77777777" w:rsidR="009B4B3C" w:rsidRPr="002A5568" w:rsidRDefault="002A5568" w:rsidP="00ED0747">
      <w:pPr>
        <w:snapToGrid w:val="0"/>
        <w:spacing w:line="240" w:lineRule="auto"/>
        <w:rPr>
          <w:rFonts w:ascii="Noto Sans CJK JP Regular" w:eastAsia="Noto Sans CJK JP Regular" w:hAnsi="Noto Sans CJK JP Regular" w:cs="Noto Sans"/>
          <w:lang w:val="en-US" w:eastAsia="ja-JP"/>
        </w:rPr>
      </w:pPr>
      <w:r w:rsidRPr="002A5568">
        <w:rPr>
          <w:rFonts w:ascii="Noto Sans" w:eastAsia="Noto Sans CJK JP Regular" w:hAnsi="Noto Sans" w:cs="Noto Sans" w:hint="eastAsia"/>
          <w:lang w:val="en-US" w:eastAsia="ja-JP"/>
        </w:rPr>
        <w:t>Bobst Group</w:t>
      </w:r>
      <w:r w:rsidRPr="002A5568">
        <w:rPr>
          <w:rFonts w:ascii="Noto Sans CJK JP Regular" w:eastAsia="Noto Sans CJK JP Regular" w:hAnsi="Noto Sans CJK JP Regular" w:cs="Noto Sans" w:hint="eastAsia"/>
          <w:lang w:val="en-US" w:eastAsia="ja-JP"/>
        </w:rPr>
        <w:t>は、ラベル、フレキシブルパッケージング、折りたたみカートン、段ボール産業向けの基板処理、印刷、変換機器およびサービスを提供</w:t>
      </w:r>
      <w:bookmarkStart w:id="0" w:name="_GoBack"/>
      <w:bookmarkEnd w:id="0"/>
      <w:r w:rsidRPr="002A5568">
        <w:rPr>
          <w:rFonts w:ascii="Noto Sans CJK JP Regular" w:eastAsia="Noto Sans CJK JP Regular" w:hAnsi="Noto Sans CJK JP Regular" w:cs="Noto Sans" w:hint="eastAsia"/>
          <w:lang w:val="en-US" w:eastAsia="ja-JP"/>
        </w:rPr>
        <w:t xml:space="preserve">する世界有数のサプライヤーです。 </w:t>
      </w:r>
      <w:r w:rsidRPr="002A5568">
        <w:rPr>
          <w:rFonts w:ascii="Noto Sans" w:eastAsia="Noto Sans CJK JP Regular" w:hAnsi="Noto Sans" w:cs="Noto Sans" w:hint="eastAsia"/>
          <w:lang w:val="en-US" w:eastAsia="ja-JP"/>
        </w:rPr>
        <w:t>1890</w:t>
      </w:r>
      <w:r w:rsidRPr="002A5568">
        <w:rPr>
          <w:rFonts w:ascii="Noto Sans CJK JP Regular" w:eastAsia="Noto Sans CJK JP Regular" w:hAnsi="Noto Sans CJK JP Regular" w:cs="Noto Sans" w:hint="eastAsia"/>
          <w:lang w:val="en-US" w:eastAsia="ja-JP"/>
        </w:rPr>
        <w:t>年にスイスのローザンヌで</w:t>
      </w:r>
      <w:r w:rsidRPr="002A5568">
        <w:rPr>
          <w:rFonts w:ascii="Noto Sans" w:eastAsia="Noto Sans CJK JP Regular" w:hAnsi="Noto Sans" w:cs="Noto Sans" w:hint="eastAsia"/>
          <w:lang w:val="en-US" w:eastAsia="ja-JP"/>
        </w:rPr>
        <w:t>Joseph Bobst</w:t>
      </w:r>
      <w:r w:rsidRPr="002A5568">
        <w:rPr>
          <w:rFonts w:ascii="Noto Sans CJK JP Regular" w:eastAsia="Noto Sans CJK JP Regular" w:hAnsi="Noto Sans CJK JP Regular" w:cs="Noto Sans" w:hint="eastAsia"/>
          <w:lang w:val="en-US" w:eastAsia="ja-JP"/>
        </w:rPr>
        <w:t>が設立したBOBSTは、</w:t>
      </w:r>
      <w:r w:rsidRPr="002A5568">
        <w:rPr>
          <w:rFonts w:ascii="Noto Sans" w:eastAsia="Noto Sans CJK JP Regular" w:hAnsi="Noto Sans" w:cs="Noto Sans" w:hint="eastAsia"/>
          <w:lang w:val="en-US" w:eastAsia="ja-JP"/>
        </w:rPr>
        <w:t>50</w:t>
      </w:r>
      <w:r w:rsidRPr="002A5568">
        <w:rPr>
          <w:rFonts w:ascii="Noto Sans CJK JP Regular" w:eastAsia="Noto Sans CJK JP Regular" w:hAnsi="Noto Sans CJK JP Regular" w:cs="Noto Sans" w:hint="eastAsia"/>
          <w:lang w:val="en-US" w:eastAsia="ja-JP"/>
        </w:rPr>
        <w:t>カ国以上で事業展開しています。生産拠点は8カ国に</w:t>
      </w:r>
      <w:r w:rsidRPr="002A5568">
        <w:rPr>
          <w:rFonts w:ascii="Noto Sans" w:eastAsia="Noto Sans CJK JP Regular" w:hAnsi="Noto Sans" w:cs="Noto Sans" w:hint="eastAsia"/>
          <w:lang w:val="en-US" w:eastAsia="ja-JP"/>
        </w:rPr>
        <w:t>15</w:t>
      </w:r>
      <w:r w:rsidRPr="002A5568">
        <w:rPr>
          <w:rFonts w:ascii="Noto Sans CJK JP Regular" w:eastAsia="Noto Sans CJK JP Regular" w:hAnsi="Noto Sans CJK JP Regular" w:cs="Noto Sans" w:hint="eastAsia"/>
          <w:lang w:val="en-US" w:eastAsia="ja-JP"/>
        </w:rPr>
        <w:t>工場を有し、従業員数は全世界で</w:t>
      </w:r>
      <w:r w:rsidRPr="002A5568">
        <w:rPr>
          <w:rFonts w:ascii="Noto Sans" w:eastAsia="Noto Sans CJK JP Regular" w:hAnsi="Noto Sans" w:cs="Noto Sans" w:hint="eastAsia"/>
          <w:lang w:val="en-US" w:eastAsia="ja-JP"/>
        </w:rPr>
        <w:t>5 500</w:t>
      </w:r>
      <w:r w:rsidRPr="002A5568">
        <w:rPr>
          <w:rFonts w:ascii="Noto Sans CJK JP Regular" w:eastAsia="Noto Sans CJK JP Regular" w:hAnsi="Noto Sans CJK JP Regular" w:cs="Noto Sans" w:hint="eastAsia"/>
          <w:lang w:val="en-US" w:eastAsia="ja-JP"/>
        </w:rPr>
        <w:t>名を超えます。 当社は</w:t>
      </w:r>
      <w:r w:rsidRPr="002A5568">
        <w:rPr>
          <w:rFonts w:ascii="Noto Sans" w:eastAsia="Noto Sans CJK JP Regular" w:hAnsi="Noto Sans" w:cs="Noto Sans" w:hint="eastAsia"/>
          <w:lang w:val="en-US" w:eastAsia="ja-JP"/>
        </w:rPr>
        <w:t>2019</w:t>
      </w:r>
      <w:r w:rsidRPr="002A5568">
        <w:rPr>
          <w:rFonts w:ascii="Noto Sans CJK JP Regular" w:eastAsia="Noto Sans CJK JP Regular" w:hAnsi="Noto Sans CJK JP Regular" w:cs="Noto Sans" w:hint="eastAsia"/>
          <w:lang w:val="en-US" w:eastAsia="ja-JP"/>
        </w:rPr>
        <w:t>年</w:t>
      </w:r>
      <w:r w:rsidRPr="002A5568">
        <w:rPr>
          <w:rFonts w:ascii="Noto Sans" w:eastAsia="Noto Sans CJK JP Regular" w:hAnsi="Noto Sans" w:cs="Noto Sans" w:hint="eastAsia"/>
          <w:lang w:val="en-US" w:eastAsia="ja-JP"/>
        </w:rPr>
        <w:t>12</w:t>
      </w:r>
      <w:r w:rsidRPr="002A5568">
        <w:rPr>
          <w:rFonts w:ascii="Noto Sans CJK JP Regular" w:eastAsia="Noto Sans CJK JP Regular" w:hAnsi="Noto Sans CJK JP Regular" w:cs="Noto Sans" w:hint="eastAsia"/>
          <w:lang w:val="en-US" w:eastAsia="ja-JP"/>
        </w:rPr>
        <w:t>月</w:t>
      </w:r>
      <w:r w:rsidRPr="002A5568">
        <w:rPr>
          <w:rFonts w:ascii="Noto Sans" w:eastAsia="Noto Sans CJK JP Regular" w:hAnsi="Noto Sans" w:cs="Noto Sans" w:hint="eastAsia"/>
          <w:lang w:val="en-US" w:eastAsia="ja-JP"/>
        </w:rPr>
        <w:t>31</w:t>
      </w:r>
      <w:r w:rsidRPr="002A5568">
        <w:rPr>
          <w:rFonts w:ascii="Noto Sans CJK JP Regular" w:eastAsia="Noto Sans CJK JP Regular" w:hAnsi="Noto Sans CJK JP Regular" w:cs="Noto Sans" w:hint="eastAsia"/>
          <w:lang w:val="en-US" w:eastAsia="ja-JP"/>
        </w:rPr>
        <w:t xml:space="preserve">日決算の連結売上高で、 </w:t>
      </w:r>
      <w:r w:rsidRPr="002A5568">
        <w:rPr>
          <w:rFonts w:ascii="Noto Sans" w:eastAsia="Noto Sans CJK JP Regular" w:hAnsi="Noto Sans" w:cs="Noto Sans" w:hint="eastAsia"/>
          <w:lang w:val="en-US" w:eastAsia="ja-JP"/>
        </w:rPr>
        <w:t>16</w:t>
      </w:r>
      <w:r w:rsidRPr="002A5568">
        <w:rPr>
          <w:rFonts w:ascii="Noto Sans" w:eastAsia="Noto Sans CJK JP Regular" w:hAnsi="Noto Sans" w:cs="Noto Sans" w:hint="eastAsia"/>
          <w:lang w:val="en-US" w:eastAsia="ja-JP"/>
        </w:rPr>
        <w:t>億</w:t>
      </w:r>
      <w:r w:rsidRPr="002A5568">
        <w:rPr>
          <w:rFonts w:ascii="Noto Sans" w:eastAsia="Noto Sans CJK JP Regular" w:hAnsi="Noto Sans" w:cs="Noto Sans" w:hint="eastAsia"/>
          <w:lang w:val="en-US" w:eastAsia="ja-JP"/>
        </w:rPr>
        <w:t>3,600</w:t>
      </w:r>
      <w:r w:rsidRPr="002A5568">
        <w:rPr>
          <w:rFonts w:ascii="Noto Sans CJK JP Regular" w:eastAsia="Noto Sans CJK JP Regular" w:hAnsi="Noto Sans CJK JP Regular" w:cs="Noto Sans" w:hint="eastAsia"/>
          <w:lang w:val="en-US" w:eastAsia="ja-JP"/>
        </w:rPr>
        <w:t>万スイスフランを計上しました。</w:t>
      </w:r>
    </w:p>
    <w:p w14:paraId="12A895AA" w14:textId="77777777" w:rsidR="00D21ADD" w:rsidRPr="00042DE7" w:rsidRDefault="00D21ADD" w:rsidP="00ED0747">
      <w:pPr>
        <w:snapToGrid w:val="0"/>
        <w:spacing w:line="240" w:lineRule="auto"/>
        <w:rPr>
          <w:rFonts w:ascii="Noto Sans" w:hAnsi="Noto Sans" w:cs="Noto Sans"/>
          <w:lang w:val="en-US" w:eastAsia="ja-JP"/>
        </w:rPr>
      </w:pPr>
    </w:p>
    <w:p w14:paraId="6882525A" w14:textId="363D1A0C" w:rsidR="002A5568" w:rsidRPr="002A5568" w:rsidRDefault="002A5568" w:rsidP="00ED0747">
      <w:pPr>
        <w:snapToGrid w:val="0"/>
        <w:spacing w:line="240" w:lineRule="auto"/>
        <w:rPr>
          <w:rFonts w:ascii="Noto Sans CJK JP Bold" w:eastAsia="Noto Sans CJK JP Bold" w:hAnsi="Noto Sans CJK JP Bold" w:cs="Noto Sans"/>
          <w:b/>
          <w:bCs/>
          <w:lang w:val="en-US" w:eastAsia="ja-JP"/>
        </w:rPr>
      </w:pPr>
      <w:r w:rsidRPr="002A5568">
        <w:rPr>
          <w:rFonts w:ascii="Noto Sans CJK JP Bold" w:eastAsia="Noto Sans CJK JP Bold" w:hAnsi="Noto Sans CJK JP Bold" w:cs="Noto Sans" w:hint="eastAsia"/>
          <w:b/>
          <w:bCs/>
          <w:lang w:val="en-US" w:eastAsia="ja-JP"/>
        </w:rPr>
        <w:t>お問い合わせ</w:t>
      </w:r>
      <w:r w:rsidR="00ED0747">
        <w:rPr>
          <w:rFonts w:ascii="Noto Sans CJK JP Bold" w:eastAsia="Noto Sans CJK JP Bold" w:hAnsi="Noto Sans CJK JP Bold" w:cs="Noto Sans" w:hint="eastAsia"/>
          <w:b/>
          <w:bCs/>
          <w:lang w:val="en-US" w:eastAsia="ja-JP"/>
        </w:rPr>
        <w:t xml:space="preserve"> </w:t>
      </w:r>
      <w:r w:rsidR="00ED0747">
        <w:rPr>
          <w:rFonts w:ascii="Noto Sans CJK JP Bold" w:eastAsia="Noto Sans CJK JP Bold" w:hAnsi="Noto Sans CJK JP Bold" w:cs="Noto Sans"/>
          <w:b/>
          <w:bCs/>
          <w:lang w:val="en-US" w:eastAsia="ja-JP"/>
        </w:rPr>
        <w:t>BOBST</w:t>
      </w:r>
    </w:p>
    <w:p w14:paraId="6122DA6C" w14:textId="77777777" w:rsidR="005B36F7" w:rsidRPr="005B36F7" w:rsidRDefault="005B36F7" w:rsidP="00ED0747">
      <w:pPr>
        <w:snapToGrid w:val="0"/>
        <w:spacing w:line="240" w:lineRule="auto"/>
        <w:rPr>
          <w:rFonts w:ascii="Noto Sans CJK JP Regular" w:eastAsia="Noto Sans CJK JP Regular" w:hAnsi="Noto Sans CJK JP Regular" w:cs="Noto Sans"/>
          <w:lang w:val="en-US" w:eastAsia="ja-JP"/>
        </w:rPr>
      </w:pPr>
      <w:r w:rsidRPr="005B36F7">
        <w:rPr>
          <w:rFonts w:ascii="Noto Sans CJK JP Regular" w:eastAsia="Noto Sans CJK JP Regular" w:hAnsi="Noto Sans CJK JP Regular" w:cs="Noto Sans"/>
          <w:lang w:val="en-GB" w:eastAsia="ja-JP"/>
        </w:rPr>
        <w:t>Gudrun</w:t>
      </w:r>
      <w:r w:rsidRPr="005B36F7">
        <w:rPr>
          <w:rFonts w:ascii="Noto Sans CJK JP Regular" w:eastAsia="Noto Sans CJK JP Regular" w:hAnsi="Noto Sans CJK JP Regular" w:cs="Noto Sans"/>
          <w:lang w:val="en-US" w:eastAsia="ja-JP"/>
        </w:rPr>
        <w:t xml:space="preserve"> </w:t>
      </w:r>
      <w:r w:rsidRPr="005B36F7">
        <w:rPr>
          <w:rFonts w:ascii="Noto Sans CJK JP Regular" w:eastAsia="Noto Sans CJK JP Regular" w:hAnsi="Noto Sans CJK JP Regular" w:cs="Noto Sans"/>
          <w:lang w:val="en-GB" w:eastAsia="ja-JP"/>
        </w:rPr>
        <w:t>Alex</w:t>
      </w:r>
      <w:r w:rsidRPr="005B36F7">
        <w:rPr>
          <w:rFonts w:ascii="Noto Sans CJK JP Regular" w:eastAsia="Noto Sans CJK JP Regular" w:hAnsi="Noto Sans CJK JP Regular" w:cs="Noto Sans"/>
          <w:lang w:val="en-US" w:eastAsia="ja-JP"/>
        </w:rPr>
        <w:br/>
      </w:r>
      <w:r w:rsidRPr="005B36F7">
        <w:rPr>
          <w:rFonts w:ascii="Noto Sans CJK JP Regular" w:eastAsia="Noto Sans CJK JP Regular" w:hAnsi="Noto Sans CJK JP Regular" w:cs="Noto Sans"/>
          <w:lang w:val="en-GB" w:eastAsia="ja-JP"/>
        </w:rPr>
        <w:t>BOBST</w:t>
      </w:r>
      <w:r w:rsidRPr="005B36F7">
        <w:rPr>
          <w:rFonts w:ascii="Noto Sans CJK JP Regular" w:eastAsia="Noto Sans CJK JP Regular" w:hAnsi="Noto Sans CJK JP Regular" w:cs="Noto Sans"/>
          <w:lang w:val="en-US" w:eastAsia="ja-JP"/>
        </w:rPr>
        <w:t xml:space="preserve"> </w:t>
      </w:r>
      <w:r w:rsidRPr="005B36F7">
        <w:rPr>
          <w:rFonts w:ascii="Noto Sans CJK JP Regular" w:eastAsia="Noto Sans CJK JP Regular" w:hAnsi="Noto Sans CJK JP Regular" w:cs="Noto Sans"/>
          <w:lang w:val="en-GB" w:eastAsia="ja-JP"/>
        </w:rPr>
        <w:t>PR</w:t>
      </w:r>
      <w:r w:rsidRPr="005B36F7">
        <w:rPr>
          <w:rFonts w:ascii="Noto Sans CJK JP Regular" w:eastAsia="Noto Sans CJK JP Regular" w:hAnsi="Noto Sans CJK JP Regular" w:cs="Noto Sans"/>
          <w:lang w:val="en-US" w:eastAsia="ja-JP"/>
        </w:rPr>
        <w:t xml:space="preserve"> </w:t>
      </w:r>
      <w:r w:rsidRPr="005B36F7">
        <w:rPr>
          <w:rFonts w:ascii="Noto Sans CJK JP Regular" w:eastAsia="Noto Sans CJK JP Regular" w:hAnsi="Noto Sans CJK JP Regular" w:cs="Noto Sans"/>
          <w:lang w:val="en-GB" w:eastAsia="ja-JP"/>
        </w:rPr>
        <w:t>Representative</w:t>
      </w:r>
    </w:p>
    <w:p w14:paraId="11224245" w14:textId="77777777" w:rsidR="005B36F7" w:rsidRPr="005B36F7" w:rsidRDefault="005B36F7" w:rsidP="00ED0747">
      <w:pPr>
        <w:snapToGrid w:val="0"/>
        <w:spacing w:line="240" w:lineRule="auto"/>
        <w:rPr>
          <w:rFonts w:ascii="Noto Sans CJK JP Regular" w:eastAsia="Noto Sans CJK JP Regular" w:hAnsi="Noto Sans CJK JP Regular" w:cs="Noto Sans"/>
          <w:lang w:val="en-US" w:eastAsia="ja-JP"/>
        </w:rPr>
      </w:pPr>
      <w:r w:rsidRPr="005B36F7">
        <w:rPr>
          <w:rFonts w:ascii="Noto Sans CJK JP Regular" w:eastAsia="Noto Sans CJK JP Regular" w:hAnsi="Noto Sans CJK JP Regular" w:cs="Noto Sans"/>
          <w:lang w:val="en-US" w:eastAsia="ja-JP"/>
        </w:rPr>
        <w:t xml:space="preserve">Tel.: +49 211 58 58 66 66 </w:t>
      </w:r>
    </w:p>
    <w:p w14:paraId="6A550D28" w14:textId="77777777" w:rsidR="005B36F7" w:rsidRPr="005B36F7" w:rsidRDefault="005B36F7" w:rsidP="00ED0747">
      <w:pPr>
        <w:snapToGrid w:val="0"/>
        <w:spacing w:line="240" w:lineRule="auto"/>
        <w:rPr>
          <w:rFonts w:ascii="Noto Sans CJK JP Regular" w:eastAsia="Noto Sans CJK JP Regular" w:hAnsi="Noto Sans CJK JP Regular" w:cs="Noto Sans"/>
          <w:lang w:val="en-US" w:eastAsia="ja-JP"/>
        </w:rPr>
      </w:pPr>
      <w:r w:rsidRPr="005B36F7">
        <w:rPr>
          <w:rFonts w:ascii="Noto Sans CJK JP Regular" w:eastAsia="Noto Sans CJK JP Regular" w:hAnsi="Noto Sans CJK JP Regular" w:cs="Noto Sans"/>
          <w:lang w:val="en-US" w:eastAsia="ja-JP"/>
        </w:rPr>
        <w:t>Mobile: +49 160 48 41 439</w:t>
      </w:r>
    </w:p>
    <w:p w14:paraId="5BE6AB4B" w14:textId="6766A6D5" w:rsidR="005B36F7" w:rsidRDefault="005B36F7" w:rsidP="00ED0747">
      <w:pPr>
        <w:snapToGrid w:val="0"/>
        <w:spacing w:line="240" w:lineRule="auto"/>
        <w:rPr>
          <w:rFonts w:ascii="Noto Sans CJK JP Regular" w:eastAsia="Noto Sans CJK JP Regular" w:hAnsi="Noto Sans CJK JP Regular" w:cs="Noto Sans"/>
          <w:lang w:val="en-US" w:eastAsia="ja-JP"/>
        </w:rPr>
      </w:pPr>
      <w:r w:rsidRPr="005B36F7">
        <w:rPr>
          <w:rFonts w:ascii="Noto Sans CJK JP Regular" w:eastAsia="Noto Sans CJK JP Regular" w:hAnsi="Noto Sans CJK JP Regular" w:cs="Noto Sans"/>
          <w:lang w:val="en-US" w:eastAsia="ja-JP"/>
        </w:rPr>
        <w:t xml:space="preserve">Email: </w:t>
      </w:r>
      <w:hyperlink r:id="rId7" w:history="1">
        <w:r w:rsidRPr="005B36F7">
          <w:rPr>
            <w:rStyle w:val="Hyperlink"/>
            <w:rFonts w:ascii="Noto Sans CJK JP Regular" w:eastAsia="Noto Sans CJK JP Regular" w:hAnsi="Noto Sans CJK JP Regular" w:cs="Noto Sans"/>
            <w:lang w:val="en-GB" w:eastAsia="ja-JP"/>
          </w:rPr>
          <w:t>gudrun.alex@bobst.com</w:t>
        </w:r>
      </w:hyperlink>
    </w:p>
    <w:p w14:paraId="681B1B02" w14:textId="77777777" w:rsidR="005B36F7" w:rsidRPr="005B36F7" w:rsidRDefault="005B36F7" w:rsidP="00ED0747">
      <w:pPr>
        <w:snapToGrid w:val="0"/>
        <w:spacing w:line="240" w:lineRule="auto"/>
        <w:rPr>
          <w:rFonts w:ascii="Noto Sans CJK JP Regular" w:eastAsia="Noto Sans CJK JP Regular" w:hAnsi="Noto Sans CJK JP Regular" w:cs="Noto Sans"/>
          <w:u w:val="single"/>
          <w:lang w:val="en-GB" w:eastAsia="ja-JP"/>
        </w:rPr>
      </w:pPr>
    </w:p>
    <w:p w14:paraId="4632D268" w14:textId="77777777" w:rsidR="00364DDA" w:rsidRPr="005B36F7" w:rsidRDefault="00364DDA" w:rsidP="00ED0747">
      <w:pPr>
        <w:snapToGrid w:val="0"/>
        <w:spacing w:line="240" w:lineRule="auto"/>
        <w:rPr>
          <w:rFonts w:ascii="Noto Sans" w:hAnsi="Noto Sans" w:cs="Noto Sans"/>
          <w:lang w:val="en-GB" w:eastAsia="ja-JP"/>
        </w:rPr>
      </w:pPr>
    </w:p>
    <w:p w14:paraId="26BEB49A" w14:textId="77777777" w:rsidR="002A5568" w:rsidRPr="002A5568" w:rsidRDefault="002A5568" w:rsidP="00ED0747">
      <w:pPr>
        <w:snapToGrid w:val="0"/>
        <w:spacing w:line="240" w:lineRule="auto"/>
        <w:rPr>
          <w:rFonts w:ascii="Noto Sans CJK JP Bold" w:eastAsia="Noto Sans CJK JP Bold" w:hAnsi="Noto Sans CJK JP Bold" w:cs="Noto Sans"/>
          <w:b/>
          <w:bCs/>
          <w:lang w:val="en-US"/>
        </w:rPr>
      </w:pPr>
      <w:r w:rsidRPr="002A5568">
        <w:rPr>
          <w:rFonts w:ascii="Noto Sans" w:eastAsia="Noto Sans CJK JP Bold" w:hAnsi="Noto Sans" w:cs="Noto Sans" w:hint="eastAsia"/>
          <w:b/>
          <w:bCs/>
          <w:lang w:val="en-US"/>
        </w:rPr>
        <w:t>CITO-SYSTEM</w:t>
      </w:r>
      <w:r w:rsidRPr="002A5568">
        <w:rPr>
          <w:rFonts w:ascii="Noto Sans CJK JP Bold" w:eastAsia="Noto Sans CJK JP Bold" w:hAnsi="Noto Sans CJK JP Bold" w:cs="Noto Sans" w:hint="eastAsia"/>
          <w:b/>
          <w:bCs/>
          <w:lang w:val="en-US"/>
        </w:rPr>
        <w:t>について</w:t>
      </w:r>
    </w:p>
    <w:p w14:paraId="7D234318" w14:textId="77777777" w:rsidR="00A55D2D" w:rsidRPr="00F371B9" w:rsidRDefault="002A5568" w:rsidP="00ED0747">
      <w:pPr>
        <w:snapToGrid w:val="0"/>
        <w:spacing w:line="240" w:lineRule="auto"/>
        <w:rPr>
          <w:rFonts w:ascii="Noto Sans CJK JP Regular" w:eastAsia="Noto Sans CJK JP Regular" w:hAnsi="Noto Sans CJK JP Regular" w:cs="Noto Sans"/>
          <w:lang w:val="en-US" w:eastAsia="ja-JP"/>
        </w:rPr>
      </w:pPr>
      <w:r w:rsidRPr="00F371B9">
        <w:rPr>
          <w:rFonts w:ascii="Noto Sans" w:eastAsia="Noto Sans CJK JP Regular" w:hAnsi="Noto Sans" w:cs="Noto Sans" w:hint="eastAsia"/>
          <w:lang w:val="en-US" w:eastAsia="ja-JP"/>
        </w:rPr>
        <w:t>CITO-SYSTEM</w:t>
      </w:r>
      <w:r w:rsidRPr="00F371B9">
        <w:rPr>
          <w:rFonts w:ascii="Noto Sans CJK JP Regular" w:eastAsia="Noto Sans CJK JP Regular" w:hAnsi="Noto Sans CJK JP Regular" w:cs="Noto Sans" w:hint="eastAsia"/>
          <w:lang w:val="en-US" w:eastAsia="ja-JP"/>
        </w:rPr>
        <w:t xml:space="preserve">は、ドイツのシュヴァイクに本社を置く他国製企業です。 </w:t>
      </w:r>
      <w:r w:rsidRPr="00F371B9">
        <w:rPr>
          <w:rFonts w:ascii="Noto Sans" w:eastAsia="Noto Sans CJK JP Regular" w:hAnsi="Noto Sans" w:cs="Noto Sans" w:hint="eastAsia"/>
          <w:lang w:val="en-US" w:eastAsia="ja-JP"/>
        </w:rPr>
        <w:t>CITO-SYSTEM</w:t>
      </w:r>
      <w:r w:rsidRPr="00F371B9">
        <w:rPr>
          <w:rFonts w:ascii="Noto Sans CJK JP Regular" w:eastAsia="Noto Sans CJK JP Regular" w:hAnsi="Noto Sans CJK JP Regular" w:cs="Noto Sans" w:hint="eastAsia"/>
          <w:lang w:val="en-US" w:eastAsia="ja-JP"/>
        </w:rPr>
        <w:t>は、包装業界向けの折り目加工システムの分野における主要企業の1つです。 同社は、</w:t>
      </w:r>
      <w:r w:rsidRPr="00F371B9">
        <w:rPr>
          <w:rFonts w:ascii="Noto Sans" w:eastAsia="Noto Sans CJK JP Regular" w:hAnsi="Noto Sans" w:cs="Noto Sans" w:hint="eastAsia"/>
          <w:lang w:val="en-US" w:eastAsia="ja-JP"/>
        </w:rPr>
        <w:t>1906</w:t>
      </w:r>
      <w:r w:rsidRPr="00F371B9">
        <w:rPr>
          <w:rFonts w:ascii="Noto Sans CJK JP Regular" w:eastAsia="Noto Sans CJK JP Regular" w:hAnsi="Noto Sans CJK JP Regular" w:cs="Noto Sans" w:hint="eastAsia"/>
          <w:lang w:val="en-US" w:eastAsia="ja-JP"/>
        </w:rPr>
        <w:t xml:space="preserve">年に設立された段ボール箱製造会社から始まりました。 </w:t>
      </w:r>
      <w:r w:rsidRPr="00F371B9">
        <w:rPr>
          <w:rFonts w:ascii="Noto Sans" w:eastAsia="Noto Sans CJK JP Regular" w:hAnsi="Noto Sans" w:cs="Noto Sans" w:hint="eastAsia"/>
          <w:lang w:val="en-US" w:eastAsia="ja-JP"/>
        </w:rPr>
        <w:t>CITO-SYSTEM</w:t>
      </w:r>
      <w:r w:rsidRPr="00F371B9">
        <w:rPr>
          <w:rFonts w:ascii="Noto Sans CJK JP Regular" w:eastAsia="Noto Sans CJK JP Regular" w:hAnsi="Noto Sans CJK JP Regular" w:cs="Noto Sans" w:hint="eastAsia"/>
          <w:lang w:val="en-US" w:eastAsia="ja-JP"/>
        </w:rPr>
        <w:t xml:space="preserve">は、紙、カードボード、段ボールのパッケージ製造における卓越した専門性に定評があります。 段ボールコンバーター、ディスプレイメーカー、折りたたみボックスメーカー、抜き型メーカー、印刷会社向けに世界中にその製品およびサービスを提供しております。 </w:t>
      </w:r>
      <w:r w:rsidRPr="00F371B9">
        <w:rPr>
          <w:rFonts w:ascii="Noto Sans" w:eastAsia="Noto Sans CJK JP Regular" w:hAnsi="Noto Sans" w:cs="Noto Sans" w:hint="eastAsia"/>
          <w:lang w:val="en-US" w:eastAsia="ja-JP"/>
        </w:rPr>
        <w:t>CITO</w:t>
      </w:r>
      <w:r w:rsidRPr="00F371B9">
        <w:rPr>
          <w:rFonts w:ascii="Noto Sans" w:eastAsia="Noto Sans CJK JP Regular" w:hAnsi="Noto Sans" w:cs="Noto Sans"/>
          <w:lang w:val="en-US" w:eastAsia="ja-JP"/>
        </w:rPr>
        <w:noBreakHyphen/>
      </w:r>
      <w:r w:rsidRPr="00F371B9">
        <w:rPr>
          <w:rFonts w:ascii="Noto Sans" w:eastAsia="Noto Sans CJK JP Regular" w:hAnsi="Noto Sans" w:cs="Noto Sans" w:hint="eastAsia"/>
          <w:lang w:val="en-US" w:eastAsia="ja-JP"/>
        </w:rPr>
        <w:t>SYSTEM</w:t>
      </w:r>
      <w:r w:rsidRPr="00F371B9">
        <w:rPr>
          <w:rFonts w:ascii="Noto Sans CJK JP Regular" w:eastAsia="Noto Sans CJK JP Regular" w:hAnsi="Noto Sans CJK JP Regular" w:cs="Noto Sans" w:hint="eastAsia"/>
          <w:lang w:val="en-US" w:eastAsia="ja-JP"/>
        </w:rPr>
        <w:t>には2</w:t>
      </w:r>
      <w:r w:rsidRPr="00F371B9">
        <w:rPr>
          <w:rFonts w:ascii="Noto Sans CJK JP Regular" w:eastAsia="Noto Sans CJK JP Regular" w:hAnsi="Noto Sans CJK JP Regular" w:cs="Noto Sans"/>
          <w:lang w:val="en-US" w:eastAsia="ja-JP"/>
        </w:rPr>
        <w:t>4</w:t>
      </w:r>
      <w:r w:rsidRPr="00F371B9">
        <w:rPr>
          <w:rFonts w:ascii="Noto Sans CJK JP Regular" w:eastAsia="Noto Sans CJK JP Regular" w:hAnsi="Noto Sans CJK JP Regular" w:cs="Noto Sans" w:hint="eastAsia"/>
          <w:lang w:val="en-US" w:eastAsia="ja-JP"/>
        </w:rPr>
        <w:t>0名の社員が従事しています。</w:t>
      </w:r>
    </w:p>
    <w:p w14:paraId="4CD1F70A" w14:textId="77777777" w:rsidR="00A55D2D" w:rsidRDefault="00A55D2D" w:rsidP="00ED0747">
      <w:pPr>
        <w:snapToGrid w:val="0"/>
        <w:spacing w:line="240" w:lineRule="auto"/>
        <w:rPr>
          <w:rFonts w:ascii="Noto Sans" w:hAnsi="Noto Sans" w:cs="Noto Sans"/>
          <w:lang w:val="en-US" w:eastAsia="ja-JP"/>
        </w:rPr>
      </w:pPr>
    </w:p>
    <w:p w14:paraId="2DFF1646" w14:textId="77777777" w:rsidR="002A5568" w:rsidRPr="002A5568" w:rsidRDefault="002A5568" w:rsidP="00ED0747">
      <w:pPr>
        <w:snapToGrid w:val="0"/>
        <w:spacing w:line="240" w:lineRule="auto"/>
        <w:rPr>
          <w:rFonts w:ascii="Noto Sans" w:hAnsi="Noto Sans" w:cs="Noto Sans"/>
          <w:b/>
          <w:bCs/>
          <w:lang w:val="pl-PL"/>
        </w:rPr>
      </w:pPr>
      <w:r w:rsidRPr="002A5568">
        <w:rPr>
          <w:rFonts w:ascii="Noto Sans" w:hAnsi="Noto Sans" w:cs="Noto Sans"/>
          <w:b/>
          <w:bCs/>
          <w:lang w:val="pl-PL"/>
        </w:rPr>
        <w:t>CITO-SYSTEM</w:t>
      </w:r>
    </w:p>
    <w:p w14:paraId="2E063487" w14:textId="77777777" w:rsidR="002A5568" w:rsidRPr="002A5568" w:rsidRDefault="002A5568" w:rsidP="00ED0747">
      <w:pPr>
        <w:snapToGrid w:val="0"/>
        <w:spacing w:line="240" w:lineRule="auto"/>
        <w:rPr>
          <w:rFonts w:ascii="Noto Sans" w:hAnsi="Noto Sans" w:cs="Noto Sans"/>
          <w:lang w:val="pl-PL"/>
        </w:rPr>
      </w:pPr>
      <w:r w:rsidRPr="002A5568">
        <w:rPr>
          <w:rFonts w:ascii="Noto Sans" w:hAnsi="Noto Sans" w:cs="Noto Sans"/>
          <w:lang w:val="pl-PL"/>
        </w:rPr>
        <w:t>Jürgen Marïen</w:t>
      </w:r>
    </w:p>
    <w:p w14:paraId="3F19E241" w14:textId="77777777" w:rsidR="002A5568" w:rsidRPr="002A5568" w:rsidRDefault="002A5568" w:rsidP="00ED0747">
      <w:pPr>
        <w:snapToGrid w:val="0"/>
        <w:spacing w:line="240" w:lineRule="auto"/>
        <w:rPr>
          <w:rFonts w:ascii="Noto Sans" w:hAnsi="Noto Sans" w:cs="Noto Sans"/>
          <w:lang w:val="pl-PL"/>
        </w:rPr>
      </w:pPr>
      <w:r w:rsidRPr="002A5568">
        <w:rPr>
          <w:rFonts w:ascii="Noto Sans" w:hAnsi="Noto Sans" w:cs="Noto Sans"/>
          <w:lang w:val="pl-PL"/>
        </w:rPr>
        <w:t>CITO-SYSTEM GmbH</w:t>
      </w:r>
    </w:p>
    <w:p w14:paraId="5F09AED4" w14:textId="77777777" w:rsidR="002A5568" w:rsidRPr="002A5568" w:rsidRDefault="002A5568" w:rsidP="00ED0747">
      <w:pPr>
        <w:snapToGrid w:val="0"/>
        <w:spacing w:line="240" w:lineRule="auto"/>
        <w:rPr>
          <w:rFonts w:ascii="Noto Sans CJK JP Regular" w:eastAsia="Noto Sans CJK JP Regular" w:hAnsi="Noto Sans CJK JP Regular" w:cs="Noto Sans"/>
          <w:lang w:val="en-US" w:eastAsia="ja-JP"/>
        </w:rPr>
      </w:pPr>
      <w:r w:rsidRPr="002A5568">
        <w:rPr>
          <w:rFonts w:ascii="Noto Sans CJK JP Regular" w:eastAsia="Noto Sans CJK JP Regular" w:hAnsi="Noto Sans CJK JP Regular" w:cs="Noto Sans" w:hint="eastAsia"/>
          <w:lang w:val="en-US" w:eastAsia="ja-JP"/>
        </w:rPr>
        <w:t xml:space="preserve">取締役社長 </w:t>
      </w:r>
    </w:p>
    <w:p w14:paraId="1184E558" w14:textId="77777777" w:rsidR="002A5568" w:rsidRPr="002A5568" w:rsidRDefault="002A5568" w:rsidP="00ED0747">
      <w:pPr>
        <w:snapToGrid w:val="0"/>
        <w:spacing w:line="240" w:lineRule="auto"/>
        <w:rPr>
          <w:rFonts w:ascii="Noto Sans CJK JP Regular" w:eastAsia="Noto Sans CJK JP Regular" w:hAnsi="Noto Sans CJK JP Regular" w:cs="Noto Sans"/>
          <w:lang w:val="en-US" w:eastAsia="ja-JP"/>
        </w:rPr>
      </w:pPr>
      <w:r w:rsidRPr="002A5568">
        <w:rPr>
          <w:rFonts w:ascii="Noto Sans CJK JP Regular" w:eastAsia="Noto Sans CJK JP Regular" w:hAnsi="Noto Sans CJK JP Regular" w:cs="Noto Sans" w:hint="eastAsia"/>
          <w:lang w:val="en-US" w:eastAsia="ja-JP"/>
        </w:rPr>
        <w:t>電話番号 +</w:t>
      </w:r>
      <w:r w:rsidRPr="002A5568">
        <w:rPr>
          <w:rFonts w:ascii="Noto Sans" w:eastAsia="Noto Sans CJK JP Regular" w:hAnsi="Noto Sans" w:cs="Noto Sans" w:hint="eastAsia"/>
          <w:lang w:val="en-US" w:eastAsia="ja-JP"/>
        </w:rPr>
        <w:t>49 911 95885-0</w:t>
      </w:r>
    </w:p>
    <w:p w14:paraId="325F0AC8" w14:textId="77777777" w:rsidR="00A55D2D" w:rsidRDefault="002A5568" w:rsidP="00ED0747">
      <w:pPr>
        <w:snapToGrid w:val="0"/>
        <w:spacing w:line="240" w:lineRule="auto"/>
        <w:rPr>
          <w:rFonts w:ascii="Noto Sans" w:eastAsia="Noto Sans CJK JP Regular" w:hAnsi="Noto Sans" w:cs="Noto Sans"/>
          <w:lang w:val="en-US" w:eastAsia="ja-JP"/>
        </w:rPr>
      </w:pPr>
      <w:r w:rsidRPr="002A5568">
        <w:rPr>
          <w:rFonts w:ascii="Noto Sans CJK JP Regular" w:eastAsia="Noto Sans CJK JP Regular" w:hAnsi="Noto Sans CJK JP Regular" w:cs="Noto Sans" w:hint="eastAsia"/>
          <w:lang w:val="en-US" w:eastAsia="ja-JP"/>
        </w:rPr>
        <w:t xml:space="preserve">メールアドレス: </w:t>
      </w:r>
      <w:hyperlink r:id="rId8" w:history="1">
        <w:r w:rsidRPr="00627106">
          <w:rPr>
            <w:rStyle w:val="Hyperlink"/>
            <w:rFonts w:ascii="Noto Sans" w:eastAsia="Noto Sans CJK JP Regular" w:hAnsi="Noto Sans" w:cs="Noto Sans" w:hint="eastAsia"/>
            <w:lang w:val="en-US" w:eastAsia="ja-JP"/>
          </w:rPr>
          <w:t>info@cito.de</w:t>
        </w:r>
      </w:hyperlink>
    </w:p>
    <w:p w14:paraId="032D5BC6" w14:textId="77777777" w:rsidR="00A55D2D" w:rsidRPr="00364DDA" w:rsidRDefault="00A55D2D" w:rsidP="00A55D2D">
      <w:pPr>
        <w:spacing w:line="240" w:lineRule="auto"/>
        <w:rPr>
          <w:rFonts w:ascii="Noto Sans" w:hAnsi="Noto Sans" w:cs="Noto Sans"/>
          <w:lang w:val="en-US" w:eastAsia="ja-JP"/>
        </w:rPr>
      </w:pPr>
    </w:p>
    <w:p w14:paraId="7E26687C" w14:textId="77777777" w:rsidR="00A55D2D" w:rsidRDefault="00A55D2D">
      <w:pPr>
        <w:spacing w:after="200" w:line="276" w:lineRule="auto"/>
        <w:rPr>
          <w:rFonts w:ascii="Noto Sans" w:hAnsi="Noto Sans" w:cs="Noto Sans"/>
          <w:b/>
          <w:bCs/>
          <w:lang w:val="en-US" w:eastAsia="ja-JP"/>
        </w:rPr>
      </w:pPr>
      <w:r>
        <w:rPr>
          <w:rFonts w:ascii="Noto Sans" w:hAnsi="Noto Sans" w:cs="Noto Sans"/>
          <w:b/>
          <w:bCs/>
          <w:lang w:val="en-US" w:eastAsia="ja-JP"/>
        </w:rPr>
        <w:br w:type="page"/>
      </w:r>
    </w:p>
    <w:p w14:paraId="228347AD" w14:textId="77777777" w:rsidR="00364DDA" w:rsidRPr="00364DDA" w:rsidRDefault="00364DDA" w:rsidP="00364DDA">
      <w:pPr>
        <w:spacing w:line="240" w:lineRule="auto"/>
        <w:rPr>
          <w:rFonts w:ascii="Noto Sans" w:hAnsi="Noto Sans" w:cs="Noto Sans"/>
          <w:b/>
          <w:bCs/>
          <w:lang w:val="en-US"/>
        </w:rPr>
      </w:pPr>
      <w:r w:rsidRPr="00364DDA">
        <w:rPr>
          <w:rFonts w:ascii="Noto Sans" w:hAnsi="Noto Sans" w:cs="Noto Sans"/>
          <w:b/>
          <w:bCs/>
          <w:lang w:val="en-US"/>
        </w:rPr>
        <w:lastRenderedPageBreak/>
        <w:t>Security symbols</w:t>
      </w:r>
    </w:p>
    <w:p w14:paraId="21616E2C" w14:textId="77777777" w:rsidR="00364DDA" w:rsidRPr="00364DDA" w:rsidRDefault="00364DDA" w:rsidP="00364DDA">
      <w:pPr>
        <w:spacing w:line="240" w:lineRule="auto"/>
        <w:rPr>
          <w:rFonts w:ascii="Noto Sans" w:hAnsi="Noto Sans" w:cs="Noto Sans"/>
          <w:lang w:val="en-US"/>
        </w:rPr>
      </w:pPr>
      <w:r w:rsidRPr="00364DDA">
        <w:rPr>
          <w:rFonts w:ascii="Noto Sans" w:hAnsi="Noto Sans" w:cs="Noto Sans"/>
          <w:lang w:val="en-US"/>
        </w:rPr>
        <w:t>SIX SWISS EXCHANGE: BOBNN or 1268465</w:t>
      </w:r>
    </w:p>
    <w:p w14:paraId="31CC5BE9" w14:textId="77777777" w:rsidR="00364DDA" w:rsidRPr="00364DDA" w:rsidRDefault="00364DDA" w:rsidP="00364DDA">
      <w:pPr>
        <w:spacing w:line="240" w:lineRule="auto"/>
        <w:rPr>
          <w:rFonts w:ascii="Noto Sans" w:hAnsi="Noto Sans" w:cs="Noto Sans"/>
          <w:lang w:val="en-US"/>
        </w:rPr>
      </w:pPr>
      <w:r w:rsidRPr="00364DDA">
        <w:rPr>
          <w:rFonts w:ascii="Noto Sans" w:hAnsi="Noto Sans" w:cs="Noto Sans"/>
          <w:lang w:val="en-US"/>
        </w:rPr>
        <w:t>ISIN: CH0012684657</w:t>
      </w:r>
    </w:p>
    <w:p w14:paraId="07EECFE4" w14:textId="77777777" w:rsidR="00364DDA" w:rsidRPr="00364DDA" w:rsidRDefault="00364DDA" w:rsidP="00364DDA">
      <w:pPr>
        <w:spacing w:line="240" w:lineRule="auto"/>
        <w:rPr>
          <w:rFonts w:ascii="Noto Sans" w:hAnsi="Noto Sans" w:cs="Noto Sans"/>
          <w:lang w:val="en-US"/>
        </w:rPr>
      </w:pPr>
      <w:r w:rsidRPr="00364DDA">
        <w:rPr>
          <w:rFonts w:ascii="Noto Sans" w:hAnsi="Noto Sans" w:cs="Noto Sans"/>
          <w:lang w:val="en-US"/>
        </w:rPr>
        <w:t xml:space="preserve">SIX </w:t>
      </w:r>
      <w:proofErr w:type="spellStart"/>
      <w:r w:rsidRPr="00364DDA">
        <w:rPr>
          <w:rFonts w:ascii="Noto Sans" w:hAnsi="Noto Sans" w:cs="Noto Sans"/>
          <w:lang w:val="en-US"/>
        </w:rPr>
        <w:t>Telekurs</w:t>
      </w:r>
      <w:proofErr w:type="spellEnd"/>
      <w:r w:rsidRPr="00364DDA">
        <w:rPr>
          <w:rFonts w:ascii="Noto Sans" w:hAnsi="Noto Sans" w:cs="Noto Sans"/>
          <w:lang w:val="en-US"/>
        </w:rPr>
        <w:t>: BOBNN,4 or 1268465,4</w:t>
      </w:r>
    </w:p>
    <w:p w14:paraId="6FAA13EC" w14:textId="77777777" w:rsidR="00364DDA" w:rsidRPr="004871EE" w:rsidRDefault="00364DDA" w:rsidP="00364DDA">
      <w:pPr>
        <w:spacing w:line="240" w:lineRule="auto"/>
        <w:rPr>
          <w:rFonts w:ascii="Noto Sans" w:hAnsi="Noto Sans" w:cs="Noto Sans"/>
          <w:lang w:val="de-DE"/>
        </w:rPr>
      </w:pPr>
      <w:r w:rsidRPr="004871EE">
        <w:rPr>
          <w:rFonts w:ascii="Noto Sans" w:hAnsi="Noto Sans" w:cs="Noto Sans"/>
          <w:lang w:val="de-DE"/>
        </w:rPr>
        <w:t>Bloomberg: BOBNN SW</w:t>
      </w:r>
    </w:p>
    <w:p w14:paraId="6ACB4A7B" w14:textId="77777777" w:rsidR="00364DDA" w:rsidRPr="004871EE" w:rsidRDefault="00364DDA" w:rsidP="00364DDA">
      <w:pPr>
        <w:spacing w:line="240" w:lineRule="auto"/>
        <w:rPr>
          <w:rFonts w:ascii="Noto Sans" w:hAnsi="Noto Sans" w:cs="Noto Sans"/>
          <w:lang w:val="de-DE"/>
        </w:rPr>
      </w:pPr>
      <w:r w:rsidRPr="004871EE">
        <w:rPr>
          <w:rFonts w:ascii="Noto Sans" w:hAnsi="Noto Sans" w:cs="Noto Sans"/>
          <w:lang w:val="de-DE"/>
        </w:rPr>
        <w:t>Reuters: BOBNN.S</w:t>
      </w:r>
    </w:p>
    <w:p w14:paraId="13F5335E" w14:textId="77777777" w:rsidR="00364DDA" w:rsidRPr="004871EE" w:rsidRDefault="00364DDA" w:rsidP="00364DDA">
      <w:pPr>
        <w:spacing w:line="240" w:lineRule="auto"/>
        <w:rPr>
          <w:rFonts w:ascii="Noto Sans" w:hAnsi="Noto Sans" w:cs="Noto Sans"/>
          <w:lang w:val="de-DE"/>
        </w:rPr>
      </w:pPr>
    </w:p>
    <w:p w14:paraId="40C0592B" w14:textId="77777777" w:rsidR="00364DDA" w:rsidRPr="00364DDA" w:rsidRDefault="00364DDA" w:rsidP="00364DDA">
      <w:pPr>
        <w:spacing w:line="240" w:lineRule="auto"/>
        <w:rPr>
          <w:rFonts w:ascii="Noto Sans" w:hAnsi="Noto Sans" w:cs="Noto Sans"/>
          <w:b/>
          <w:bCs/>
          <w:lang w:val="en-US"/>
        </w:rPr>
      </w:pPr>
      <w:r w:rsidRPr="00364DDA">
        <w:rPr>
          <w:rFonts w:ascii="Noto Sans" w:hAnsi="Noto Sans" w:cs="Noto Sans"/>
          <w:b/>
          <w:bCs/>
          <w:lang w:val="en-US"/>
        </w:rPr>
        <w:t>Disclaimer</w:t>
      </w:r>
    </w:p>
    <w:p w14:paraId="2E298D0E" w14:textId="77777777" w:rsidR="00F03D8B" w:rsidRPr="00042DE7" w:rsidRDefault="00364DDA" w:rsidP="00364DDA">
      <w:pPr>
        <w:spacing w:line="240" w:lineRule="auto"/>
        <w:rPr>
          <w:rFonts w:ascii="Noto Sans" w:hAnsi="Noto Sans" w:cs="Noto Sans"/>
          <w:lang w:val="en-US"/>
        </w:rPr>
      </w:pPr>
      <w:r w:rsidRPr="00364DDA">
        <w:rPr>
          <w:rFonts w:ascii="Noto Sans" w:hAnsi="Noto Sans" w:cs="Noto Sans"/>
          <w:lang w:val="en-US"/>
        </w:rPr>
        <w:t xml:space="preserve">Forward looking statements are subject to uncertainties and risk. Actual future results may differ materially from those expressed in or implied by the statements. Some of these uncertainties and risks relate to factors that are beyond BOBST’s ability to control or estimate precisely, such as, in particular, future market conditions, currency fluctuations, or behavior of other market participants. Readers are cautioned not to put undue reliance on forward looking statements, which speak only of the date of this communication. BOBST disclaims any intention or obligation to update and revise any </w:t>
      </w:r>
      <w:proofErr w:type="gramStart"/>
      <w:r w:rsidRPr="00364DDA">
        <w:rPr>
          <w:rFonts w:ascii="Noto Sans" w:hAnsi="Noto Sans" w:cs="Noto Sans"/>
          <w:lang w:val="en-US"/>
        </w:rPr>
        <w:t>forward looking</w:t>
      </w:r>
      <w:proofErr w:type="gramEnd"/>
      <w:r w:rsidRPr="00364DDA">
        <w:rPr>
          <w:rFonts w:ascii="Noto Sans" w:hAnsi="Noto Sans" w:cs="Noto Sans"/>
          <w:lang w:val="en-US"/>
        </w:rPr>
        <w:t xml:space="preserve"> statements constantly, whether as a result of new information, future events or otherwise.</w:t>
      </w:r>
    </w:p>
    <w:sectPr w:rsidR="00F03D8B" w:rsidRPr="00042DE7" w:rsidSect="00F36CF1">
      <w:headerReference w:type="default" r:id="rId9"/>
      <w:footerReference w:type="default" r:id="rId10"/>
      <w:headerReference w:type="first" r:id="rId11"/>
      <w:footerReference w:type="first" r:id="rId12"/>
      <w:pgSz w:w="11907" w:h="16839" w:code="9"/>
      <w:pgMar w:top="2268" w:right="851" w:bottom="1985" w:left="170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EE7B" w14:textId="77777777" w:rsidR="001F46EC" w:rsidRDefault="001F46EC" w:rsidP="00BB5BE9">
      <w:pPr>
        <w:spacing w:line="240" w:lineRule="auto"/>
      </w:pPr>
      <w:r>
        <w:separator/>
      </w:r>
    </w:p>
  </w:endnote>
  <w:endnote w:type="continuationSeparator" w:id="0">
    <w:p w14:paraId="76E283D1" w14:textId="77777777" w:rsidR="001F46EC" w:rsidRDefault="001F46E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swiss"/>
    <w:pitch w:val="variable"/>
    <w:sig w:usb0="E00002FF" w:usb1="40002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Noto Sans CJK JP Bold">
    <w:altName w:val="Yu Gothic"/>
    <w:panose1 w:val="00000000000000000000"/>
    <w:charset w:val="80"/>
    <w:family w:val="swiss"/>
    <w:notTrueType/>
    <w:pitch w:val="variable"/>
    <w:sig w:usb0="30000207" w:usb1="2BDF3C10" w:usb2="00000016" w:usb3="00000000" w:csb0="002E0107"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182E" w14:textId="77777777" w:rsidR="003A48AC" w:rsidRPr="00C06B90" w:rsidRDefault="002A5568" w:rsidP="003A48AC">
    <w:pPr>
      <w:pStyle w:val="LegalFooter"/>
      <w:rPr>
        <w:rFonts w:ascii="Noto Sans" w:hAnsi="Noto Sans" w:cs="Noto Sans"/>
        <w:lang w:val="en-US" w:eastAsia="ja-JP"/>
      </w:rPr>
    </w:pPr>
    <w:r w:rsidRPr="002A5568">
      <w:rPr>
        <w:rFonts w:ascii="Noto Sans CJK JP Regular" w:eastAsia="Noto Sans CJK JP Regular" w:hAnsi="Noto Sans CJK JP Regular" w:cs="Noto Sans" w:hint="eastAsia"/>
        <w:lang w:val="en-US" w:eastAsia="ja-JP"/>
      </w:rPr>
      <w:t>プレスリリース</w:t>
    </w:r>
    <w:r w:rsidR="003A48AC" w:rsidRPr="00C06B90">
      <w:rPr>
        <w:rFonts w:ascii="Noto Sans" w:hAnsi="Noto Sans" w:cs="Noto Sans"/>
        <w:lang w:val="en-US" w:eastAsia="ja-JP"/>
      </w:rPr>
      <w:t xml:space="preserve"> |</w:t>
    </w:r>
    <w:r w:rsidR="002F625E">
      <w:rPr>
        <w:rFonts w:ascii="Noto Sans" w:hAnsi="Noto Sans" w:cs="Noto Sans"/>
        <w:lang w:val="en-US" w:eastAsia="ja-JP"/>
      </w:rPr>
      <w:t xml:space="preserve"> </w:t>
    </w:r>
    <w:r w:rsidRPr="002A5568">
      <w:rPr>
        <w:rFonts w:ascii="Noto Sans" w:eastAsia="Noto Sans CJK JP Regular" w:hAnsi="Noto Sans" w:cs="Noto Sans" w:hint="eastAsia"/>
        <w:lang w:val="en-US" w:eastAsia="ja-JP"/>
      </w:rPr>
      <w:t>2020</w:t>
    </w:r>
    <w:r w:rsidRPr="002A5568">
      <w:rPr>
        <w:rFonts w:ascii="Noto Sans CJK JP Regular" w:eastAsia="Noto Sans CJK JP Regular" w:hAnsi="Noto Sans CJK JP Regular" w:cs="Noto Sans" w:hint="eastAsia"/>
        <w:lang w:val="en-US" w:eastAsia="ja-JP"/>
      </w:rPr>
      <w:t>年</w:t>
    </w:r>
    <w:r w:rsidRPr="002A5568">
      <w:rPr>
        <w:rFonts w:ascii="Noto Sans" w:eastAsia="Noto Sans CJK JP Regular" w:hAnsi="Noto Sans" w:cs="Noto Sans" w:hint="eastAsia"/>
        <w:lang w:val="en-US" w:eastAsia="ja-JP"/>
      </w:rPr>
      <w:t>4</w:t>
    </w:r>
    <w:r w:rsidRPr="002A5568">
      <w:rPr>
        <w:rFonts w:ascii="Noto Sans CJK JP Regular" w:eastAsia="Noto Sans CJK JP Regular" w:hAnsi="Noto Sans CJK JP Regular" w:cs="Noto Sans" w:hint="eastAsia"/>
        <w:lang w:val="en-US" w:eastAsia="ja-JP"/>
      </w:rPr>
      <w:t>月</w:t>
    </w:r>
    <w:r w:rsidRPr="002A5568">
      <w:rPr>
        <w:rFonts w:ascii="Noto Sans" w:eastAsia="Noto Sans CJK JP Regular" w:hAnsi="Noto Sans" w:cs="Noto Sans" w:hint="eastAsia"/>
        <w:lang w:val="en-US" w:eastAsia="ja-JP"/>
      </w:rPr>
      <w:t>9</w:t>
    </w:r>
    <w:r w:rsidR="003A48AC" w:rsidRPr="00C06B90">
      <w:rPr>
        <w:rFonts w:ascii="Noto Sans" w:hAnsi="Noto Sans" w:cs="Noto Sans"/>
        <w:lang w:val="en-US" w:eastAsia="ja-JP"/>
      </w:rPr>
      <w:t xml:space="preserve"> | </w:t>
    </w:r>
    <w:sdt>
      <w:sdtPr>
        <w:rPr>
          <w:rFonts w:ascii="Noto Sans" w:hAnsi="Noto Sans" w:cs="Noto Sans"/>
          <w:lang w:val="en-US"/>
        </w:rPr>
        <w:tag w:val="T_Page"/>
        <w:id w:val="-471368320"/>
      </w:sdtPr>
      <w:sdtEndPr/>
      <w:sdtContent>
        <w:r w:rsidR="003A48AC" w:rsidRPr="00C06B90">
          <w:rPr>
            <w:rFonts w:ascii="Noto Sans" w:hAnsi="Noto Sans" w:cs="Noto Sans"/>
            <w:lang w:val="en-US" w:eastAsia="ja-JP"/>
          </w:rPr>
          <w:t>Page</w:t>
        </w:r>
      </w:sdtContent>
    </w:sdt>
    <w:r w:rsidR="003A48AC" w:rsidRPr="00C06B90">
      <w:rPr>
        <w:rFonts w:ascii="Noto Sans" w:hAnsi="Noto Sans" w:cs="Noto Sans"/>
        <w:lang w:val="en-US" w:eastAsia="ja-JP"/>
      </w:rPr>
      <w:t xml:space="preserve"> </w:t>
    </w:r>
    <w:r w:rsidR="003A48AC" w:rsidRPr="00C06B90">
      <w:rPr>
        <w:rFonts w:ascii="Noto Sans" w:hAnsi="Noto Sans" w:cs="Noto Sans"/>
        <w:lang w:val="en-US"/>
      </w:rPr>
      <w:fldChar w:fldCharType="begin"/>
    </w:r>
    <w:r w:rsidR="003A48AC" w:rsidRPr="00C06B90">
      <w:rPr>
        <w:rFonts w:ascii="Noto Sans" w:hAnsi="Noto Sans" w:cs="Noto Sans"/>
        <w:lang w:val="en-US" w:eastAsia="ja-JP"/>
      </w:rPr>
      <w:instrText xml:space="preserve"> PAGE   \* MERGEFORMAT </w:instrText>
    </w:r>
    <w:r w:rsidR="003A48AC" w:rsidRPr="00C06B90">
      <w:rPr>
        <w:rFonts w:ascii="Noto Sans" w:hAnsi="Noto Sans" w:cs="Noto Sans"/>
        <w:lang w:val="en-US"/>
      </w:rPr>
      <w:fldChar w:fldCharType="separate"/>
    </w:r>
    <w:r>
      <w:rPr>
        <w:rFonts w:ascii="Noto Sans" w:hAnsi="Noto Sans" w:cs="Noto Sans"/>
        <w:noProof/>
        <w:lang w:val="en-US" w:eastAsia="ja-JP"/>
      </w:rPr>
      <w:t>4</w:t>
    </w:r>
    <w:r w:rsidR="003A48AC" w:rsidRPr="00C06B90">
      <w:rPr>
        <w:rFonts w:ascii="Noto Sans" w:hAnsi="Noto Sans" w:cs="Noto Sans"/>
        <w:lang w:val="en-US"/>
      </w:rPr>
      <w:fldChar w:fldCharType="end"/>
    </w:r>
    <w:r w:rsidR="003A48AC" w:rsidRPr="00C06B90">
      <w:rPr>
        <w:rFonts w:ascii="Noto Sans" w:hAnsi="Noto Sans" w:cs="Noto Sans"/>
        <w:lang w:val="en-US" w:eastAsia="ja-JP"/>
      </w:rPr>
      <w:t xml:space="preserve"> </w:t>
    </w:r>
    <w:sdt>
      <w:sdtPr>
        <w:rPr>
          <w:rFonts w:ascii="Noto Sans" w:hAnsi="Noto Sans" w:cs="Noto Sans"/>
          <w:lang w:val="en-US"/>
        </w:rPr>
        <w:tag w:val="T_PageOf"/>
        <w:id w:val="-318661417"/>
      </w:sdtPr>
      <w:sdtEndPr/>
      <w:sdtContent>
        <w:r w:rsidR="003A48AC" w:rsidRPr="00C06B90">
          <w:rPr>
            <w:rFonts w:ascii="Noto Sans" w:hAnsi="Noto Sans" w:cs="Noto Sans"/>
            <w:lang w:val="en-US" w:eastAsia="ja-JP"/>
          </w:rPr>
          <w:t>of</w:t>
        </w:r>
      </w:sdtContent>
    </w:sdt>
    <w:r w:rsidR="003A48AC" w:rsidRPr="00C06B90">
      <w:rPr>
        <w:rFonts w:ascii="Noto Sans" w:hAnsi="Noto Sans" w:cs="Noto Sans"/>
        <w:lang w:val="en-US" w:eastAsia="ja-JP"/>
      </w:rPr>
      <w:t xml:space="preserve"> </w:t>
    </w:r>
    <w:r w:rsidR="003A48AC" w:rsidRPr="00C06B90">
      <w:rPr>
        <w:rFonts w:ascii="Noto Sans" w:hAnsi="Noto Sans" w:cs="Noto Sans"/>
        <w:noProof/>
        <w:lang w:val="en-US"/>
      </w:rPr>
      <w:fldChar w:fldCharType="begin"/>
    </w:r>
    <w:r w:rsidR="003A48AC" w:rsidRPr="00C06B90">
      <w:rPr>
        <w:rFonts w:ascii="Noto Sans" w:hAnsi="Noto Sans" w:cs="Noto Sans"/>
        <w:noProof/>
        <w:lang w:val="en-US" w:eastAsia="ja-JP"/>
      </w:rPr>
      <w:instrText xml:space="preserve"> NUMPAGES   \* MERGEFORMAT </w:instrText>
    </w:r>
    <w:r w:rsidR="003A48AC" w:rsidRPr="00C06B90">
      <w:rPr>
        <w:rFonts w:ascii="Noto Sans" w:hAnsi="Noto Sans" w:cs="Noto Sans"/>
        <w:noProof/>
        <w:lang w:val="en-US"/>
      </w:rPr>
      <w:fldChar w:fldCharType="separate"/>
    </w:r>
    <w:r>
      <w:rPr>
        <w:rFonts w:ascii="Noto Sans" w:hAnsi="Noto Sans" w:cs="Noto Sans"/>
        <w:noProof/>
        <w:lang w:val="en-US" w:eastAsia="ja-JP"/>
      </w:rPr>
      <w:t>4</w:t>
    </w:r>
    <w:r w:rsidR="003A48AC" w:rsidRPr="00C06B90">
      <w:rPr>
        <w:rFonts w:ascii="Noto Sans" w:hAnsi="Noto Sans" w:cs="Noto Sans"/>
        <w:noProof/>
        <w:lang w:val="en-US"/>
      </w:rPr>
      <w:fldChar w:fldCharType="end"/>
    </w:r>
  </w:p>
  <w:sdt>
    <w:sdtPr>
      <w:rPr>
        <w:rFonts w:ascii="Noto Sans" w:hAnsi="Noto Sans" w:cs="Noto Sans"/>
      </w:rPr>
      <w:tag w:val="E_Company"/>
      <w:id w:val="1197729496"/>
    </w:sdtPr>
    <w:sdtEndPr/>
    <w:sdtContent>
      <w:p w14:paraId="66025DF9" w14:textId="77777777" w:rsidR="003A48AC" w:rsidRPr="00C06B90" w:rsidRDefault="003A48AC" w:rsidP="003A48AC">
        <w:pPr>
          <w:pStyle w:val="LegalFooter1"/>
          <w:rPr>
            <w:rFonts w:ascii="Noto Sans" w:hAnsi="Noto Sans" w:cs="Noto Sans"/>
            <w:lang w:val="en-US"/>
          </w:rPr>
        </w:pPr>
        <w:r w:rsidRPr="00C06B90">
          <w:rPr>
            <w:rFonts w:ascii="Noto Sans" w:hAnsi="Noto Sans" w:cs="Noto Sans"/>
            <w:lang w:val="en-US"/>
          </w:rPr>
          <w:t>Bobst Group SA</w:t>
        </w:r>
      </w:p>
    </w:sdtContent>
  </w:sdt>
  <w:sdt>
    <w:sdtPr>
      <w:rPr>
        <w:rFonts w:ascii="Noto Sans" w:hAnsi="Noto Sans" w:cs="Noto Sans"/>
      </w:rPr>
      <w:tag w:val="M_LegalFooter"/>
      <w:id w:val="1644394001"/>
    </w:sdtPr>
    <w:sdtEndPr/>
    <w:sdtContent>
      <w:p w14:paraId="03DBFB52" w14:textId="77777777" w:rsidR="00546823" w:rsidRPr="003A48AC" w:rsidRDefault="003A48AC" w:rsidP="003A48AC">
        <w:pPr>
          <w:pStyle w:val="LegalFooter2"/>
          <w:rPr>
            <w:rFonts w:ascii="Noto Sans" w:hAnsi="Noto Sans" w:cs="Noto Sans"/>
            <w:lang w:val="en-US"/>
          </w:rPr>
        </w:pPr>
        <w:r w:rsidRPr="00C06B90">
          <w:rPr>
            <w:rFonts w:ascii="Noto Sans" w:hAnsi="Noto Sans" w:cs="Noto Sans"/>
            <w:lang w:val="en-US"/>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B67A" w14:textId="77777777" w:rsidR="00F36CF1" w:rsidRPr="00C06B90" w:rsidRDefault="002A5568" w:rsidP="00F36CF1">
    <w:pPr>
      <w:pStyle w:val="LegalFooter"/>
      <w:rPr>
        <w:rFonts w:ascii="Noto Sans" w:hAnsi="Noto Sans" w:cs="Noto Sans"/>
        <w:lang w:val="en-US" w:eastAsia="ja-JP"/>
      </w:rPr>
    </w:pPr>
    <w:r w:rsidRPr="002A5568">
      <w:rPr>
        <w:rFonts w:ascii="Noto Sans CJK JP Regular" w:eastAsia="Noto Sans CJK JP Regular" w:hAnsi="Noto Sans CJK JP Regular" w:cs="Noto Sans" w:hint="eastAsia"/>
        <w:lang w:val="en-US" w:eastAsia="ja-JP"/>
      </w:rPr>
      <w:t>プレスリリース</w:t>
    </w:r>
    <w:r w:rsidR="00F36CF1" w:rsidRPr="00C06B90">
      <w:rPr>
        <w:rFonts w:ascii="Noto Sans" w:hAnsi="Noto Sans" w:cs="Noto Sans"/>
        <w:lang w:val="en-US" w:eastAsia="ja-JP"/>
      </w:rPr>
      <w:t xml:space="preserve"> |</w:t>
    </w:r>
    <w:r w:rsidR="00042DE7" w:rsidRPr="00C06B90">
      <w:rPr>
        <w:rFonts w:ascii="Noto Sans" w:hAnsi="Noto Sans" w:cs="Noto Sans"/>
        <w:lang w:val="en-US" w:eastAsia="ja-JP"/>
      </w:rPr>
      <w:t xml:space="preserve"> </w:t>
    </w:r>
    <w:r w:rsidRPr="002A5568">
      <w:rPr>
        <w:rFonts w:ascii="Noto Sans" w:eastAsia="Noto Sans CJK JP Regular" w:hAnsi="Noto Sans" w:cs="Noto Sans" w:hint="eastAsia"/>
        <w:lang w:val="en-US" w:eastAsia="ja-JP"/>
      </w:rPr>
      <w:t>2020</w:t>
    </w:r>
    <w:r w:rsidRPr="002A5568">
      <w:rPr>
        <w:rFonts w:ascii="Noto Sans CJK JP Regular" w:eastAsia="Noto Sans CJK JP Regular" w:hAnsi="Noto Sans CJK JP Regular" w:cs="Noto Sans" w:hint="eastAsia"/>
        <w:lang w:val="en-US" w:eastAsia="ja-JP"/>
      </w:rPr>
      <w:t>年</w:t>
    </w:r>
    <w:r w:rsidRPr="002A5568">
      <w:rPr>
        <w:rFonts w:ascii="Noto Sans" w:eastAsia="Noto Sans CJK JP Regular" w:hAnsi="Noto Sans" w:cs="Noto Sans" w:hint="eastAsia"/>
        <w:lang w:val="en-US" w:eastAsia="ja-JP"/>
      </w:rPr>
      <w:t>4</w:t>
    </w:r>
    <w:r w:rsidRPr="002A5568">
      <w:rPr>
        <w:rFonts w:ascii="Noto Sans CJK JP Regular" w:eastAsia="Noto Sans CJK JP Regular" w:hAnsi="Noto Sans CJK JP Regular" w:cs="Noto Sans" w:hint="eastAsia"/>
        <w:lang w:val="en-US" w:eastAsia="ja-JP"/>
      </w:rPr>
      <w:t>月</w:t>
    </w:r>
    <w:r w:rsidRPr="002A5568">
      <w:rPr>
        <w:rFonts w:ascii="Noto Sans" w:eastAsia="Noto Sans CJK JP Regular" w:hAnsi="Noto Sans" w:cs="Noto Sans" w:hint="eastAsia"/>
        <w:lang w:val="en-US" w:eastAsia="ja-JP"/>
      </w:rPr>
      <w:t>9</w:t>
    </w:r>
    <w:r w:rsidR="00042DE7" w:rsidRPr="00C06B90">
      <w:rPr>
        <w:rFonts w:ascii="Noto Sans" w:hAnsi="Noto Sans" w:cs="Noto Sans"/>
        <w:lang w:val="en-US" w:eastAsia="ja-JP"/>
      </w:rPr>
      <w:t xml:space="preserve"> | </w:t>
    </w:r>
    <w:sdt>
      <w:sdtPr>
        <w:rPr>
          <w:rFonts w:ascii="Noto Sans" w:hAnsi="Noto Sans" w:cs="Noto Sans"/>
          <w:lang w:val="en-US"/>
        </w:rPr>
        <w:tag w:val="T_Page"/>
        <w:id w:val="749390637"/>
      </w:sdtPr>
      <w:sdtEndPr/>
      <w:sdtContent>
        <w:r w:rsidR="00042DE7" w:rsidRPr="00C06B90">
          <w:rPr>
            <w:rFonts w:ascii="Noto Sans" w:hAnsi="Noto Sans" w:cs="Noto Sans"/>
            <w:lang w:val="en-US" w:eastAsia="ja-JP"/>
          </w:rPr>
          <w:t>Page</w:t>
        </w:r>
      </w:sdtContent>
    </w:sdt>
    <w:r w:rsidR="00042DE7" w:rsidRPr="00C06B90">
      <w:rPr>
        <w:rFonts w:ascii="Noto Sans" w:hAnsi="Noto Sans" w:cs="Noto Sans"/>
        <w:lang w:val="en-US" w:eastAsia="ja-JP"/>
      </w:rPr>
      <w:t xml:space="preserve"> </w:t>
    </w:r>
    <w:r w:rsidR="00042DE7" w:rsidRPr="00C06B90">
      <w:rPr>
        <w:rFonts w:ascii="Noto Sans" w:hAnsi="Noto Sans" w:cs="Noto Sans"/>
        <w:lang w:val="en-US"/>
      </w:rPr>
      <w:fldChar w:fldCharType="begin"/>
    </w:r>
    <w:r w:rsidR="00042DE7" w:rsidRPr="00C06B90">
      <w:rPr>
        <w:rFonts w:ascii="Noto Sans" w:hAnsi="Noto Sans" w:cs="Noto Sans"/>
        <w:lang w:val="en-US" w:eastAsia="ja-JP"/>
      </w:rPr>
      <w:instrText xml:space="preserve"> PAGE   \* MERGEFORMAT </w:instrText>
    </w:r>
    <w:r w:rsidR="00042DE7" w:rsidRPr="00C06B90">
      <w:rPr>
        <w:rFonts w:ascii="Noto Sans" w:hAnsi="Noto Sans" w:cs="Noto Sans"/>
        <w:lang w:val="en-US"/>
      </w:rPr>
      <w:fldChar w:fldCharType="separate"/>
    </w:r>
    <w:r>
      <w:rPr>
        <w:rFonts w:ascii="Noto Sans" w:hAnsi="Noto Sans" w:cs="Noto Sans"/>
        <w:noProof/>
        <w:lang w:val="en-US" w:eastAsia="ja-JP"/>
      </w:rPr>
      <w:t>1</w:t>
    </w:r>
    <w:r w:rsidR="00042DE7" w:rsidRPr="00C06B90">
      <w:rPr>
        <w:rFonts w:ascii="Noto Sans" w:hAnsi="Noto Sans" w:cs="Noto Sans"/>
        <w:lang w:val="en-US"/>
      </w:rPr>
      <w:fldChar w:fldCharType="end"/>
    </w:r>
    <w:r w:rsidR="00042DE7" w:rsidRPr="00C06B90">
      <w:rPr>
        <w:rFonts w:ascii="Noto Sans" w:hAnsi="Noto Sans" w:cs="Noto Sans"/>
        <w:lang w:val="en-US" w:eastAsia="ja-JP"/>
      </w:rPr>
      <w:t xml:space="preserve"> </w:t>
    </w:r>
    <w:sdt>
      <w:sdtPr>
        <w:rPr>
          <w:rFonts w:ascii="Noto Sans" w:hAnsi="Noto Sans" w:cs="Noto Sans"/>
          <w:lang w:val="en-US"/>
        </w:rPr>
        <w:tag w:val="T_PageOf"/>
        <w:id w:val="-249350308"/>
      </w:sdtPr>
      <w:sdtEndPr/>
      <w:sdtContent>
        <w:r w:rsidR="00042DE7" w:rsidRPr="00C06B90">
          <w:rPr>
            <w:rFonts w:ascii="Noto Sans" w:hAnsi="Noto Sans" w:cs="Noto Sans"/>
            <w:lang w:val="en-US" w:eastAsia="ja-JP"/>
          </w:rPr>
          <w:t>of</w:t>
        </w:r>
      </w:sdtContent>
    </w:sdt>
    <w:r w:rsidR="00042DE7" w:rsidRPr="00C06B90">
      <w:rPr>
        <w:rFonts w:ascii="Noto Sans" w:hAnsi="Noto Sans" w:cs="Noto Sans"/>
        <w:lang w:val="en-US" w:eastAsia="ja-JP"/>
      </w:rPr>
      <w:t xml:space="preserve"> </w:t>
    </w:r>
    <w:r w:rsidR="00042DE7" w:rsidRPr="00C06B90">
      <w:rPr>
        <w:rFonts w:ascii="Noto Sans" w:hAnsi="Noto Sans" w:cs="Noto Sans"/>
        <w:noProof/>
        <w:lang w:val="en-US"/>
      </w:rPr>
      <w:fldChar w:fldCharType="begin"/>
    </w:r>
    <w:r w:rsidR="00042DE7" w:rsidRPr="00C06B90">
      <w:rPr>
        <w:rFonts w:ascii="Noto Sans" w:hAnsi="Noto Sans" w:cs="Noto Sans"/>
        <w:noProof/>
        <w:lang w:val="en-US" w:eastAsia="ja-JP"/>
      </w:rPr>
      <w:instrText xml:space="preserve"> NUMPAGES   \* MERGEFORMAT </w:instrText>
    </w:r>
    <w:r w:rsidR="00042DE7" w:rsidRPr="00C06B90">
      <w:rPr>
        <w:rFonts w:ascii="Noto Sans" w:hAnsi="Noto Sans" w:cs="Noto Sans"/>
        <w:noProof/>
        <w:lang w:val="en-US"/>
      </w:rPr>
      <w:fldChar w:fldCharType="separate"/>
    </w:r>
    <w:r>
      <w:rPr>
        <w:rFonts w:ascii="Noto Sans" w:hAnsi="Noto Sans" w:cs="Noto Sans"/>
        <w:noProof/>
        <w:lang w:val="en-US" w:eastAsia="ja-JP"/>
      </w:rPr>
      <w:t>4</w:t>
    </w:r>
    <w:r w:rsidR="00042DE7" w:rsidRPr="00C06B90">
      <w:rPr>
        <w:rFonts w:ascii="Noto Sans" w:hAnsi="Noto Sans" w:cs="Noto Sans"/>
        <w:noProof/>
        <w:lang w:val="en-US"/>
      </w:rPr>
      <w:fldChar w:fldCharType="end"/>
    </w:r>
  </w:p>
  <w:sdt>
    <w:sdtPr>
      <w:rPr>
        <w:rFonts w:ascii="Noto Sans" w:hAnsi="Noto Sans" w:cs="Noto Sans"/>
      </w:rPr>
      <w:tag w:val="E_Company"/>
      <w:id w:val="-144983231"/>
    </w:sdtPr>
    <w:sdtEndPr/>
    <w:sdtContent>
      <w:p w14:paraId="55F03FB5" w14:textId="77777777" w:rsidR="00F36CF1" w:rsidRPr="00C06B90" w:rsidRDefault="00D21ADD" w:rsidP="00F36CF1">
        <w:pPr>
          <w:pStyle w:val="LegalFooter1"/>
          <w:rPr>
            <w:rFonts w:ascii="Noto Sans" w:hAnsi="Noto Sans" w:cs="Noto Sans"/>
            <w:lang w:val="en-US"/>
          </w:rPr>
        </w:pPr>
        <w:r w:rsidRPr="00C06B90">
          <w:rPr>
            <w:rFonts w:ascii="Noto Sans" w:hAnsi="Noto Sans" w:cs="Noto Sans"/>
            <w:lang w:val="en-US"/>
          </w:rPr>
          <w:t xml:space="preserve">Bobst </w:t>
        </w:r>
        <w:r w:rsidR="00042DE7" w:rsidRPr="00C06B90">
          <w:rPr>
            <w:rFonts w:ascii="Noto Sans" w:hAnsi="Noto Sans" w:cs="Noto Sans"/>
            <w:lang w:val="en-US"/>
          </w:rPr>
          <w:t>Group</w:t>
        </w:r>
        <w:r w:rsidRPr="00C06B90">
          <w:rPr>
            <w:rFonts w:ascii="Noto Sans" w:hAnsi="Noto Sans" w:cs="Noto Sans"/>
            <w:lang w:val="en-US"/>
          </w:rPr>
          <w:t xml:space="preserve"> SA</w:t>
        </w:r>
      </w:p>
    </w:sdtContent>
  </w:sdt>
  <w:sdt>
    <w:sdtPr>
      <w:rPr>
        <w:rFonts w:ascii="Noto Sans" w:hAnsi="Noto Sans" w:cs="Noto Sans"/>
      </w:rPr>
      <w:tag w:val="M_LegalFooter"/>
      <w:id w:val="188571317"/>
    </w:sdtPr>
    <w:sdtEndPr/>
    <w:sdtContent>
      <w:p w14:paraId="7CC8F757" w14:textId="77777777" w:rsidR="00F36CF1" w:rsidRPr="00C06B90" w:rsidRDefault="00D21ADD" w:rsidP="00F36CF1">
        <w:pPr>
          <w:pStyle w:val="LegalFooter2"/>
          <w:rPr>
            <w:rFonts w:ascii="Noto Sans" w:hAnsi="Noto Sans" w:cs="Noto Sans"/>
            <w:lang w:val="en-US"/>
          </w:rPr>
        </w:pPr>
        <w:r w:rsidRPr="00C06B90">
          <w:rPr>
            <w:rFonts w:ascii="Noto Sans" w:hAnsi="Noto Sans" w:cs="Noto Sans"/>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F0B72" w14:textId="77777777" w:rsidR="001F46EC" w:rsidRDefault="001F46EC" w:rsidP="00BB5BE9">
      <w:pPr>
        <w:spacing w:line="240" w:lineRule="auto"/>
      </w:pPr>
      <w:r>
        <w:separator/>
      </w:r>
    </w:p>
  </w:footnote>
  <w:footnote w:type="continuationSeparator" w:id="0">
    <w:p w14:paraId="15422FE0" w14:textId="77777777" w:rsidR="001F46EC" w:rsidRDefault="001F46E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26F7" w14:textId="77777777" w:rsidR="00BB5BE9" w:rsidRPr="00D21ADD" w:rsidRDefault="001F46EC" w:rsidP="00BB5BE9">
    <w:pPr>
      <w:pStyle w:val="Header"/>
    </w:pPr>
    <w:sdt>
      <w:sdtPr>
        <w:tag w:val="X_StaticLogo"/>
        <w:id w:val="-1429885881"/>
      </w:sdtPr>
      <w:sdtEndPr/>
      <w:sdtContent>
        <w:r w:rsidR="00165731" w:rsidRPr="00D21ADD">
          <w:rPr>
            <w:noProof/>
            <w:lang w:val="fr-FR" w:bidi="th-TH"/>
          </w:rPr>
          <w:drawing>
            <wp:inline distT="0" distB="0" distL="0" distR="0" wp14:anchorId="3D2702D4" wp14:editId="1CA44F9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6A24" w14:textId="77777777" w:rsidR="00F36CF1" w:rsidRPr="00D21ADD" w:rsidRDefault="001F46EC" w:rsidP="00DB1DC2">
    <w:pPr>
      <w:pStyle w:val="Header"/>
    </w:pPr>
    <w:sdt>
      <w:sdtPr>
        <w:tag w:val="X_StaticLogo"/>
        <w:id w:val="1410575528"/>
      </w:sdtPr>
      <w:sdtEndPr/>
      <w:sdtContent>
        <w:r w:rsidR="00DB1DC2" w:rsidRPr="00D21ADD">
          <w:rPr>
            <w:noProof/>
            <w:lang w:val="fr-FR" w:bidi="th-TH"/>
          </w:rPr>
          <w:drawing>
            <wp:inline distT="0" distB="0" distL="0" distR="0" wp14:anchorId="668D2B44" wp14:editId="50C1B561">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D30A6"/>
    <w:multiLevelType w:val="hybridMultilevel"/>
    <w:tmpl w:val="AC082394"/>
    <w:lvl w:ilvl="0" w:tplc="9FE6D09C">
      <w:numFmt w:val="bullet"/>
      <w:lvlText w:val="•"/>
      <w:lvlJc w:val="left"/>
      <w:pPr>
        <w:ind w:left="1080" w:hanging="720"/>
      </w:pPr>
      <w:rPr>
        <w:rFonts w:ascii="Noto Sans" w:eastAsiaTheme="minorEastAsia"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877C38"/>
    <w:multiLevelType w:val="hybridMultilevel"/>
    <w:tmpl w:val="9CEC6EFE"/>
    <w:lvl w:ilvl="0" w:tplc="9FE6D09C">
      <w:numFmt w:val="bullet"/>
      <w:lvlText w:val="•"/>
      <w:lvlJc w:val="left"/>
      <w:pPr>
        <w:ind w:left="1440" w:hanging="720"/>
      </w:pPr>
      <w:rPr>
        <w:rFonts w:ascii="Noto Sans" w:eastAsiaTheme="minorEastAsia" w:hAnsi="Noto Sans" w:cs="Noto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06D6769"/>
    <w:multiLevelType w:val="hybridMultilevel"/>
    <w:tmpl w:val="E93C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622C74"/>
    <w:multiLevelType w:val="hybridMultilevel"/>
    <w:tmpl w:val="29A2AAD2"/>
    <w:lvl w:ilvl="0" w:tplc="D9C4CE94">
      <w:start w:val="1"/>
      <w:numFmt w:val="bullet"/>
      <w:lvlText w:val=""/>
      <w:lvlJc w:val="left"/>
      <w:pPr>
        <w:ind w:left="1440" w:hanging="72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5481798"/>
    <w:multiLevelType w:val="hybridMultilevel"/>
    <w:tmpl w:val="9CD0518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7B4AFB"/>
    <w:multiLevelType w:val="hybridMultilevel"/>
    <w:tmpl w:val="6B7279F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55"/>
    <w:rsid w:val="000012A4"/>
    <w:rsid w:val="00042DE7"/>
    <w:rsid w:val="00043F57"/>
    <w:rsid w:val="0007019B"/>
    <w:rsid w:val="00143402"/>
    <w:rsid w:val="00162F04"/>
    <w:rsid w:val="00165731"/>
    <w:rsid w:val="00180055"/>
    <w:rsid w:val="00185617"/>
    <w:rsid w:val="00193DE7"/>
    <w:rsid w:val="001F46EC"/>
    <w:rsid w:val="00262522"/>
    <w:rsid w:val="0027064C"/>
    <w:rsid w:val="002A5568"/>
    <w:rsid w:val="002E4ABE"/>
    <w:rsid w:val="002F625E"/>
    <w:rsid w:val="00324DB6"/>
    <w:rsid w:val="00354D60"/>
    <w:rsid w:val="00355914"/>
    <w:rsid w:val="00364DDA"/>
    <w:rsid w:val="003A48AC"/>
    <w:rsid w:val="00410832"/>
    <w:rsid w:val="00467FEC"/>
    <w:rsid w:val="004871EE"/>
    <w:rsid w:val="004A4DE7"/>
    <w:rsid w:val="004C2489"/>
    <w:rsid w:val="004F3549"/>
    <w:rsid w:val="00546823"/>
    <w:rsid w:val="005A48B2"/>
    <w:rsid w:val="005B36F7"/>
    <w:rsid w:val="005B3F21"/>
    <w:rsid w:val="005B659C"/>
    <w:rsid w:val="0060584A"/>
    <w:rsid w:val="00694D39"/>
    <w:rsid w:val="006A45F6"/>
    <w:rsid w:val="00780E83"/>
    <w:rsid w:val="008B5EF4"/>
    <w:rsid w:val="008D1D0F"/>
    <w:rsid w:val="008D353F"/>
    <w:rsid w:val="008D459F"/>
    <w:rsid w:val="00994278"/>
    <w:rsid w:val="009A0420"/>
    <w:rsid w:val="009A5207"/>
    <w:rsid w:val="009B4B3C"/>
    <w:rsid w:val="009D430C"/>
    <w:rsid w:val="009F2272"/>
    <w:rsid w:val="00A11AAD"/>
    <w:rsid w:val="00A131E9"/>
    <w:rsid w:val="00A17C54"/>
    <w:rsid w:val="00A41ED3"/>
    <w:rsid w:val="00A55D2D"/>
    <w:rsid w:val="00AB644E"/>
    <w:rsid w:val="00AE4358"/>
    <w:rsid w:val="00B3399F"/>
    <w:rsid w:val="00B377DC"/>
    <w:rsid w:val="00B61174"/>
    <w:rsid w:val="00BB5BE9"/>
    <w:rsid w:val="00BC0D14"/>
    <w:rsid w:val="00C06B90"/>
    <w:rsid w:val="00C20D00"/>
    <w:rsid w:val="00C758C4"/>
    <w:rsid w:val="00CC7F9D"/>
    <w:rsid w:val="00D21ADD"/>
    <w:rsid w:val="00DB1DC2"/>
    <w:rsid w:val="00DE5DD2"/>
    <w:rsid w:val="00E57C9F"/>
    <w:rsid w:val="00E653AC"/>
    <w:rsid w:val="00EA0EB6"/>
    <w:rsid w:val="00ED0747"/>
    <w:rsid w:val="00EF6416"/>
    <w:rsid w:val="00F03D8B"/>
    <w:rsid w:val="00F36CF1"/>
    <w:rsid w:val="00F371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8A4BB"/>
  <w15:docId w15:val="{B9F70388-7C3A-432A-88DB-9503896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semiHidden/>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character" w:styleId="UnresolvedMention">
    <w:name w:val="Unresolved Mention"/>
    <w:basedOn w:val="DefaultParagraphFont"/>
    <w:uiPriority w:val="99"/>
    <w:semiHidden/>
    <w:unhideWhenUsed/>
    <w:rsid w:val="005B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BOILER%20PLATES\Press%20release%20boiler%20plate%202020%20EN.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2020 EN</Template>
  <TotalTime>7</TotalTime>
  <Pages>3</Pages>
  <Words>506</Words>
  <Characters>2887</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Gindraux Nathalie</dc:creator>
  <cp:lastModifiedBy>Nancy Vermeulen</cp:lastModifiedBy>
  <cp:revision>5</cp:revision>
  <cp:lastPrinted>2020-02-28T14:04:00Z</cp:lastPrinted>
  <dcterms:created xsi:type="dcterms:W3CDTF">2020-04-07T19:39:00Z</dcterms:created>
  <dcterms:modified xsi:type="dcterms:W3CDTF">2020-04-08T16:42:00Z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